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227F1" w14:textId="77777777" w:rsidR="00852FDE" w:rsidRDefault="00852FDE" w:rsidP="00D64011">
      <w:pPr>
        <w:pStyle w:val="ad"/>
        <w:ind w:firstLine="4820"/>
        <w:jc w:val="center"/>
        <w:rPr>
          <w:b/>
        </w:rPr>
      </w:pPr>
    </w:p>
    <w:p w14:paraId="601334F6" w14:textId="113C032A" w:rsidR="008E03DC" w:rsidRPr="00C509AA" w:rsidRDefault="0042269A" w:rsidP="00D64011">
      <w:pPr>
        <w:pStyle w:val="ad"/>
        <w:ind w:firstLine="4820"/>
        <w:jc w:val="center"/>
        <w:rPr>
          <w:b/>
        </w:rPr>
      </w:pPr>
      <w:r w:rsidRPr="00C509AA">
        <w:rPr>
          <w:b/>
        </w:rPr>
        <w:t>«УТВЕРЖДЕНО»</w:t>
      </w:r>
    </w:p>
    <w:p w14:paraId="2B3D9709" w14:textId="59D85843" w:rsidR="0042269A" w:rsidRPr="00C509AA" w:rsidRDefault="0042269A" w:rsidP="00D64011">
      <w:pPr>
        <w:pStyle w:val="ad"/>
        <w:ind w:firstLine="4820"/>
        <w:rPr>
          <w:b/>
        </w:rPr>
      </w:pPr>
      <w:r w:rsidRPr="00C509AA">
        <w:rPr>
          <w:b/>
        </w:rPr>
        <w:t>Решением Совета директоров</w:t>
      </w:r>
    </w:p>
    <w:p w14:paraId="5BBEFAE6" w14:textId="13F9874E" w:rsidR="0042269A" w:rsidRPr="00C509AA" w:rsidRDefault="0042269A" w:rsidP="00D64011">
      <w:pPr>
        <w:pStyle w:val="ad"/>
        <w:ind w:firstLine="4820"/>
        <w:rPr>
          <w:b/>
        </w:rPr>
      </w:pPr>
      <w:r w:rsidRPr="00C509AA">
        <w:rPr>
          <w:b/>
        </w:rPr>
        <w:t xml:space="preserve">НАО «Актюбинский региональный </w:t>
      </w:r>
    </w:p>
    <w:p w14:paraId="66C879F9" w14:textId="310A18EC" w:rsidR="0042269A" w:rsidRPr="00C509AA" w:rsidRDefault="00D64011" w:rsidP="00D64011">
      <w:pPr>
        <w:pStyle w:val="ad"/>
        <w:ind w:firstLine="4820"/>
        <w:rPr>
          <w:b/>
        </w:rPr>
      </w:pPr>
      <w:r w:rsidRPr="00C509AA">
        <w:rPr>
          <w:b/>
        </w:rPr>
        <w:t>у</w:t>
      </w:r>
      <w:r w:rsidR="0042269A" w:rsidRPr="00C509AA">
        <w:rPr>
          <w:b/>
        </w:rPr>
        <w:t>ниверситет имени К. Жубанова»</w:t>
      </w:r>
    </w:p>
    <w:p w14:paraId="0C23D7B5" w14:textId="163B487F" w:rsidR="0042269A" w:rsidRPr="00C509AA" w:rsidRDefault="00852FDE" w:rsidP="00D64011">
      <w:pPr>
        <w:pStyle w:val="ad"/>
        <w:ind w:firstLine="4820"/>
        <w:rPr>
          <w:b/>
        </w:rPr>
      </w:pPr>
      <w:r>
        <w:rPr>
          <w:b/>
        </w:rPr>
        <w:t>от «29</w:t>
      </w:r>
      <w:r w:rsidR="00D64011" w:rsidRPr="00C509AA">
        <w:rPr>
          <w:b/>
        </w:rPr>
        <w:t>»</w:t>
      </w:r>
      <w:r>
        <w:rPr>
          <w:b/>
        </w:rPr>
        <w:t xml:space="preserve"> июня</w:t>
      </w:r>
      <w:r w:rsidR="00D64011" w:rsidRPr="00C509AA">
        <w:rPr>
          <w:b/>
        </w:rPr>
        <w:t xml:space="preserve"> 2023 года</w:t>
      </w:r>
    </w:p>
    <w:p w14:paraId="4EE7AEB9" w14:textId="6DF017BA" w:rsidR="00D64011" w:rsidRPr="00C509AA" w:rsidRDefault="00D64011" w:rsidP="00D64011">
      <w:pPr>
        <w:pStyle w:val="ad"/>
        <w:ind w:firstLine="4820"/>
        <w:rPr>
          <w:b/>
        </w:rPr>
      </w:pPr>
      <w:r w:rsidRPr="00C509AA">
        <w:rPr>
          <w:b/>
        </w:rPr>
        <w:t xml:space="preserve">Протокол № </w:t>
      </w:r>
      <w:r w:rsidR="00852FDE" w:rsidRPr="00852FDE">
        <w:rPr>
          <w:b/>
        </w:rPr>
        <w:t>5</w:t>
      </w:r>
      <w:r w:rsidRPr="00852FDE">
        <w:rPr>
          <w:b/>
        </w:rPr>
        <w:t>.</w:t>
      </w:r>
    </w:p>
    <w:p w14:paraId="2293EE5F" w14:textId="77777777" w:rsidR="00801C3D" w:rsidRPr="00C509AA" w:rsidRDefault="00801C3D" w:rsidP="00E70CE6">
      <w:pPr>
        <w:pStyle w:val="ad"/>
      </w:pPr>
    </w:p>
    <w:p w14:paraId="202C804A" w14:textId="77777777" w:rsidR="00801C3D" w:rsidRPr="00C509AA" w:rsidRDefault="00801C3D" w:rsidP="00E70CE6">
      <w:pPr>
        <w:pStyle w:val="ad"/>
      </w:pPr>
    </w:p>
    <w:p w14:paraId="66425F30" w14:textId="77777777" w:rsidR="00801C3D" w:rsidRPr="00C509AA" w:rsidRDefault="00801C3D" w:rsidP="00E70CE6">
      <w:pPr>
        <w:pStyle w:val="ad"/>
      </w:pPr>
    </w:p>
    <w:p w14:paraId="1B4A9925" w14:textId="77777777" w:rsidR="00801C3D" w:rsidRPr="00C509AA" w:rsidRDefault="00801C3D" w:rsidP="00E70CE6">
      <w:pPr>
        <w:pStyle w:val="ad"/>
      </w:pPr>
    </w:p>
    <w:p w14:paraId="17E1D8B7" w14:textId="77777777" w:rsidR="00801C3D" w:rsidRPr="00C509AA" w:rsidRDefault="00801C3D" w:rsidP="00E70CE6">
      <w:pPr>
        <w:pStyle w:val="ad"/>
      </w:pPr>
    </w:p>
    <w:p w14:paraId="4E43A7C4" w14:textId="77777777" w:rsidR="00801C3D" w:rsidRPr="00C509AA" w:rsidRDefault="00801C3D" w:rsidP="00E70CE6">
      <w:pPr>
        <w:pStyle w:val="ad"/>
      </w:pPr>
    </w:p>
    <w:p w14:paraId="1487E864" w14:textId="77777777" w:rsidR="00801C3D" w:rsidRPr="00C509AA" w:rsidRDefault="00801C3D" w:rsidP="00E70CE6">
      <w:pPr>
        <w:pStyle w:val="ad"/>
      </w:pPr>
    </w:p>
    <w:p w14:paraId="1F0BB62C" w14:textId="77777777" w:rsidR="00801C3D" w:rsidRPr="00C509AA" w:rsidRDefault="00801C3D" w:rsidP="00DD06F5">
      <w:pPr>
        <w:spacing w:line="240" w:lineRule="auto"/>
        <w:contextualSpacing/>
        <w:rPr>
          <w:rFonts w:cs="Times New Roman"/>
          <w:szCs w:val="28"/>
        </w:rPr>
      </w:pPr>
    </w:p>
    <w:p w14:paraId="1F56B415" w14:textId="7CB0956D" w:rsidR="00801C3D" w:rsidRPr="00C509AA" w:rsidRDefault="00801C3D" w:rsidP="00CF5FCD">
      <w:pPr>
        <w:tabs>
          <w:tab w:val="left" w:pos="3632"/>
        </w:tabs>
        <w:spacing w:line="240" w:lineRule="auto"/>
        <w:contextualSpacing/>
        <w:jc w:val="center"/>
        <w:rPr>
          <w:rFonts w:cs="Times New Roman"/>
          <w:b/>
          <w:color w:val="000000"/>
          <w:sz w:val="32"/>
          <w:szCs w:val="28"/>
        </w:rPr>
      </w:pPr>
      <w:r w:rsidRPr="00C509AA">
        <w:rPr>
          <w:rFonts w:cs="Times New Roman"/>
          <w:b/>
          <w:color w:val="000000"/>
          <w:sz w:val="32"/>
          <w:szCs w:val="28"/>
        </w:rPr>
        <w:t>Пол</w:t>
      </w:r>
      <w:r w:rsidR="001A399B" w:rsidRPr="00C509AA">
        <w:rPr>
          <w:rFonts w:cs="Times New Roman"/>
          <w:b/>
          <w:color w:val="000000"/>
          <w:sz w:val="32"/>
          <w:szCs w:val="28"/>
        </w:rPr>
        <w:t xml:space="preserve">ожение </w:t>
      </w:r>
      <w:r w:rsidR="00CF5FCD" w:rsidRPr="00C509AA">
        <w:rPr>
          <w:rFonts w:cs="Times New Roman"/>
          <w:b/>
          <w:color w:val="000000"/>
          <w:sz w:val="32"/>
          <w:szCs w:val="28"/>
        </w:rPr>
        <w:t>о</w:t>
      </w:r>
      <w:r w:rsidR="001A399B" w:rsidRPr="00C509AA">
        <w:rPr>
          <w:rFonts w:cs="Times New Roman"/>
          <w:b/>
          <w:color w:val="000000"/>
          <w:sz w:val="32"/>
          <w:szCs w:val="28"/>
        </w:rPr>
        <w:t xml:space="preserve"> </w:t>
      </w:r>
      <w:r w:rsidR="00CF5FCD" w:rsidRPr="00C509AA">
        <w:rPr>
          <w:rFonts w:cs="Times New Roman"/>
          <w:b/>
          <w:color w:val="000000"/>
          <w:sz w:val="32"/>
          <w:szCs w:val="28"/>
        </w:rPr>
        <w:t>К</w:t>
      </w:r>
      <w:r w:rsidR="001A399B" w:rsidRPr="00C509AA">
        <w:rPr>
          <w:rFonts w:cs="Times New Roman"/>
          <w:b/>
          <w:color w:val="000000"/>
          <w:sz w:val="32"/>
          <w:szCs w:val="28"/>
        </w:rPr>
        <w:t>омплаенс</w:t>
      </w:r>
      <w:r w:rsidR="00E201AC" w:rsidRPr="00C509AA">
        <w:rPr>
          <w:rFonts w:cs="Times New Roman"/>
          <w:b/>
          <w:color w:val="000000"/>
          <w:sz w:val="32"/>
          <w:szCs w:val="28"/>
        </w:rPr>
        <w:t xml:space="preserve"> </w:t>
      </w:r>
      <w:r w:rsidR="001B0F0B" w:rsidRPr="00C509AA">
        <w:rPr>
          <w:rFonts w:cs="Times New Roman"/>
          <w:b/>
          <w:color w:val="000000"/>
          <w:sz w:val="32"/>
          <w:szCs w:val="28"/>
        </w:rPr>
        <w:t>офисе</w:t>
      </w:r>
    </w:p>
    <w:p w14:paraId="5C474FC3" w14:textId="4E3EA64A" w:rsidR="001A399B" w:rsidRPr="00C509AA" w:rsidRDefault="001A399B" w:rsidP="00DD06F5">
      <w:pPr>
        <w:tabs>
          <w:tab w:val="left" w:pos="3632"/>
        </w:tabs>
        <w:spacing w:line="240" w:lineRule="auto"/>
        <w:contextualSpacing/>
        <w:jc w:val="center"/>
        <w:rPr>
          <w:rFonts w:cs="Times New Roman"/>
          <w:b/>
          <w:color w:val="000000"/>
          <w:sz w:val="32"/>
          <w:szCs w:val="28"/>
        </w:rPr>
      </w:pPr>
      <w:r w:rsidRPr="00C509AA">
        <w:rPr>
          <w:rFonts w:cs="Times New Roman"/>
          <w:b/>
          <w:color w:val="000000"/>
          <w:sz w:val="32"/>
          <w:szCs w:val="28"/>
        </w:rPr>
        <w:t xml:space="preserve">НАО </w:t>
      </w:r>
      <w:r w:rsidR="00660852" w:rsidRPr="00C509AA">
        <w:rPr>
          <w:rFonts w:cs="Times New Roman"/>
          <w:b/>
          <w:color w:val="000000"/>
          <w:sz w:val="32"/>
          <w:szCs w:val="28"/>
        </w:rPr>
        <w:t>«</w:t>
      </w:r>
      <w:r w:rsidR="00E70CE6" w:rsidRPr="00C509AA">
        <w:rPr>
          <w:rFonts w:cs="Times New Roman"/>
          <w:b/>
          <w:color w:val="000000"/>
          <w:sz w:val="32"/>
          <w:szCs w:val="28"/>
        </w:rPr>
        <w:t>Актюбинский региональный университет имени</w:t>
      </w:r>
      <w:r w:rsidR="00660852" w:rsidRPr="00C509AA">
        <w:rPr>
          <w:rFonts w:cs="Times New Roman"/>
          <w:b/>
          <w:color w:val="000000"/>
          <w:sz w:val="32"/>
          <w:szCs w:val="28"/>
        </w:rPr>
        <w:t xml:space="preserve"> </w:t>
      </w:r>
      <w:r w:rsidR="00E70CE6" w:rsidRPr="00C509AA">
        <w:rPr>
          <w:rFonts w:cs="Times New Roman"/>
          <w:b/>
          <w:color w:val="000000"/>
          <w:sz w:val="32"/>
          <w:szCs w:val="28"/>
        </w:rPr>
        <w:br/>
      </w:r>
      <w:r w:rsidRPr="00C509AA">
        <w:rPr>
          <w:rFonts w:cs="Times New Roman"/>
          <w:b/>
          <w:color w:val="000000"/>
          <w:sz w:val="32"/>
          <w:szCs w:val="28"/>
        </w:rPr>
        <w:t>К.</w:t>
      </w:r>
      <w:r w:rsidR="00660852" w:rsidRPr="00C509AA">
        <w:rPr>
          <w:rFonts w:cs="Times New Roman"/>
          <w:b/>
          <w:color w:val="000000"/>
          <w:sz w:val="32"/>
          <w:szCs w:val="28"/>
        </w:rPr>
        <w:t xml:space="preserve"> </w:t>
      </w:r>
      <w:r w:rsidRPr="00C509AA">
        <w:rPr>
          <w:rFonts w:cs="Times New Roman"/>
          <w:b/>
          <w:color w:val="000000"/>
          <w:sz w:val="32"/>
          <w:szCs w:val="28"/>
        </w:rPr>
        <w:t>Жубанова</w:t>
      </w:r>
      <w:r w:rsidR="00660852" w:rsidRPr="00C509AA">
        <w:rPr>
          <w:rFonts w:cs="Times New Roman"/>
          <w:b/>
          <w:color w:val="000000"/>
          <w:sz w:val="32"/>
          <w:szCs w:val="28"/>
        </w:rPr>
        <w:t>»</w:t>
      </w:r>
    </w:p>
    <w:p w14:paraId="36CBC647" w14:textId="77777777" w:rsidR="001A399B" w:rsidRPr="00C509AA" w:rsidRDefault="001A399B" w:rsidP="00DD06F5">
      <w:pPr>
        <w:tabs>
          <w:tab w:val="left" w:pos="3632"/>
        </w:tabs>
        <w:spacing w:line="240" w:lineRule="auto"/>
        <w:contextualSpacing/>
        <w:jc w:val="center"/>
        <w:rPr>
          <w:rFonts w:cs="Times New Roman"/>
          <w:sz w:val="32"/>
          <w:szCs w:val="28"/>
        </w:rPr>
      </w:pPr>
    </w:p>
    <w:p w14:paraId="428274D9" w14:textId="77777777" w:rsidR="001A399B" w:rsidRPr="00C509AA" w:rsidRDefault="001A399B" w:rsidP="001A399B">
      <w:pPr>
        <w:jc w:val="both"/>
        <w:rPr>
          <w:rFonts w:cs="Times New Roman"/>
          <w:szCs w:val="28"/>
        </w:rPr>
      </w:pPr>
    </w:p>
    <w:p w14:paraId="21C9879E" w14:textId="77777777" w:rsidR="005B03BF" w:rsidRPr="00C509AA" w:rsidRDefault="005B03BF" w:rsidP="001A399B">
      <w:pPr>
        <w:jc w:val="center"/>
        <w:rPr>
          <w:rFonts w:cs="Times New Roman"/>
          <w:szCs w:val="28"/>
        </w:rPr>
      </w:pPr>
    </w:p>
    <w:p w14:paraId="4B64899F" w14:textId="77777777" w:rsidR="005B03BF" w:rsidRPr="00C509AA" w:rsidRDefault="005B03BF" w:rsidP="001A399B">
      <w:pPr>
        <w:jc w:val="center"/>
        <w:rPr>
          <w:rFonts w:cs="Times New Roman"/>
          <w:szCs w:val="28"/>
        </w:rPr>
      </w:pPr>
    </w:p>
    <w:p w14:paraId="6B006EB4" w14:textId="77777777" w:rsidR="005B03BF" w:rsidRPr="00C509AA" w:rsidRDefault="005B03BF" w:rsidP="001A399B">
      <w:pPr>
        <w:jc w:val="center"/>
        <w:rPr>
          <w:rFonts w:cs="Times New Roman"/>
          <w:szCs w:val="28"/>
        </w:rPr>
      </w:pPr>
    </w:p>
    <w:p w14:paraId="0AA3D658" w14:textId="77777777" w:rsidR="005B03BF" w:rsidRPr="00C509AA" w:rsidRDefault="005B03BF" w:rsidP="001F5FCE">
      <w:pPr>
        <w:rPr>
          <w:rFonts w:cs="Times New Roman"/>
          <w:szCs w:val="28"/>
        </w:rPr>
      </w:pPr>
    </w:p>
    <w:p w14:paraId="4A62B79F" w14:textId="77777777" w:rsidR="001F5FCE" w:rsidRPr="00C509AA" w:rsidRDefault="001F5FCE" w:rsidP="001F5FCE">
      <w:pPr>
        <w:rPr>
          <w:rFonts w:cs="Times New Roman"/>
          <w:szCs w:val="28"/>
        </w:rPr>
      </w:pPr>
    </w:p>
    <w:p w14:paraId="482B3DCE" w14:textId="77777777" w:rsidR="005B03BF" w:rsidRPr="00C509AA" w:rsidRDefault="005B03BF" w:rsidP="001A399B">
      <w:pPr>
        <w:jc w:val="center"/>
        <w:rPr>
          <w:rFonts w:cs="Times New Roman"/>
          <w:szCs w:val="28"/>
        </w:rPr>
      </w:pPr>
    </w:p>
    <w:p w14:paraId="3DEEE905" w14:textId="77777777" w:rsidR="005B03BF" w:rsidRPr="00C509AA" w:rsidRDefault="005B03BF" w:rsidP="001A399B">
      <w:pPr>
        <w:jc w:val="center"/>
        <w:rPr>
          <w:rFonts w:cs="Times New Roman"/>
          <w:szCs w:val="28"/>
        </w:rPr>
      </w:pPr>
    </w:p>
    <w:p w14:paraId="116E2ED9" w14:textId="77777777" w:rsidR="005B03BF" w:rsidRPr="00C509AA" w:rsidRDefault="005B03BF" w:rsidP="001A399B">
      <w:pPr>
        <w:jc w:val="center"/>
        <w:rPr>
          <w:rFonts w:cs="Times New Roman"/>
          <w:szCs w:val="28"/>
        </w:rPr>
      </w:pPr>
    </w:p>
    <w:p w14:paraId="4B07FFFE" w14:textId="77777777" w:rsidR="004E5C0E" w:rsidRPr="00C509AA" w:rsidRDefault="004E5C0E" w:rsidP="001A399B">
      <w:pPr>
        <w:jc w:val="center"/>
        <w:rPr>
          <w:rFonts w:cs="Times New Roman"/>
          <w:szCs w:val="28"/>
        </w:rPr>
      </w:pPr>
    </w:p>
    <w:p w14:paraId="0CF47FDB" w14:textId="6E7FF5CC" w:rsidR="004E5C0E" w:rsidRPr="00C509AA" w:rsidRDefault="004E5C0E" w:rsidP="001A399B">
      <w:pPr>
        <w:jc w:val="center"/>
        <w:rPr>
          <w:rFonts w:cs="Times New Roman"/>
          <w:szCs w:val="28"/>
        </w:rPr>
      </w:pPr>
    </w:p>
    <w:p w14:paraId="608E2A70" w14:textId="77777777" w:rsidR="00075C31" w:rsidRPr="00C509AA" w:rsidRDefault="00075C31" w:rsidP="001A399B">
      <w:pPr>
        <w:jc w:val="center"/>
        <w:rPr>
          <w:rFonts w:cs="Times New Roman"/>
          <w:szCs w:val="28"/>
        </w:rPr>
      </w:pPr>
    </w:p>
    <w:p w14:paraId="1AD99A1A" w14:textId="6359F824" w:rsidR="001A399B" w:rsidRPr="00C509AA" w:rsidRDefault="001A399B" w:rsidP="001A399B">
      <w:pPr>
        <w:jc w:val="center"/>
        <w:rPr>
          <w:rFonts w:cs="Times New Roman"/>
          <w:szCs w:val="28"/>
        </w:rPr>
      </w:pPr>
      <w:r w:rsidRPr="00C509AA">
        <w:rPr>
          <w:rFonts w:cs="Times New Roman"/>
          <w:szCs w:val="28"/>
        </w:rPr>
        <w:t xml:space="preserve"> </w:t>
      </w:r>
    </w:p>
    <w:p w14:paraId="0D9156D8" w14:textId="528D3BBF" w:rsidR="00E70CE6" w:rsidRPr="00C509AA" w:rsidRDefault="00E70CE6" w:rsidP="001A399B">
      <w:pPr>
        <w:jc w:val="center"/>
        <w:rPr>
          <w:rFonts w:cs="Times New Roman"/>
          <w:szCs w:val="28"/>
        </w:rPr>
      </w:pPr>
    </w:p>
    <w:p w14:paraId="0F39E8C1" w14:textId="19601E67" w:rsidR="00E70CE6" w:rsidRPr="00C509AA" w:rsidRDefault="00E70CE6" w:rsidP="001A399B">
      <w:pPr>
        <w:jc w:val="center"/>
        <w:rPr>
          <w:rFonts w:cs="Times New Roman"/>
          <w:szCs w:val="28"/>
        </w:rPr>
      </w:pPr>
    </w:p>
    <w:p w14:paraId="177B0813" w14:textId="4BCB035D" w:rsidR="00E70CE6" w:rsidRPr="00C509AA" w:rsidRDefault="00E70CE6" w:rsidP="001A399B">
      <w:pPr>
        <w:jc w:val="center"/>
        <w:rPr>
          <w:rFonts w:cs="Times New Roman"/>
          <w:szCs w:val="28"/>
        </w:rPr>
      </w:pPr>
    </w:p>
    <w:p w14:paraId="464CD2C3" w14:textId="6790DE5A" w:rsidR="00E70CE6" w:rsidRPr="00C509AA" w:rsidRDefault="00E70CE6" w:rsidP="001A399B">
      <w:pPr>
        <w:jc w:val="center"/>
        <w:rPr>
          <w:rFonts w:cs="Times New Roman"/>
          <w:szCs w:val="28"/>
        </w:rPr>
      </w:pPr>
    </w:p>
    <w:p w14:paraId="7F00651A" w14:textId="26D568B0" w:rsidR="005B03BF" w:rsidRPr="00C509AA" w:rsidRDefault="00660852" w:rsidP="00075C31">
      <w:pPr>
        <w:spacing w:after="0" w:line="240" w:lineRule="auto"/>
        <w:jc w:val="center"/>
        <w:rPr>
          <w:rFonts w:cs="Times New Roman"/>
          <w:b/>
          <w:szCs w:val="28"/>
        </w:rPr>
      </w:pPr>
      <w:r w:rsidRPr="00C509AA">
        <w:rPr>
          <w:rFonts w:cs="Times New Roman"/>
          <w:b/>
          <w:szCs w:val="28"/>
        </w:rPr>
        <w:t xml:space="preserve">г. </w:t>
      </w:r>
      <w:r w:rsidR="005B03BF" w:rsidRPr="00C509AA">
        <w:rPr>
          <w:rFonts w:cs="Times New Roman"/>
          <w:b/>
          <w:szCs w:val="28"/>
        </w:rPr>
        <w:t>Актобе</w:t>
      </w:r>
      <w:r w:rsidRPr="00C509AA">
        <w:rPr>
          <w:rFonts w:cs="Times New Roman"/>
          <w:b/>
          <w:szCs w:val="28"/>
        </w:rPr>
        <w:t>, 202</w:t>
      </w:r>
      <w:r w:rsidR="00FF696F" w:rsidRPr="00C509AA">
        <w:rPr>
          <w:rFonts w:cs="Times New Roman"/>
          <w:b/>
          <w:szCs w:val="28"/>
        </w:rPr>
        <w:t>3</w:t>
      </w:r>
      <w:r w:rsidRPr="00C509AA">
        <w:rPr>
          <w:rFonts w:cs="Times New Roman"/>
          <w:b/>
          <w:szCs w:val="28"/>
        </w:rPr>
        <w:t xml:space="preserve"> год</w:t>
      </w:r>
    </w:p>
    <w:p w14:paraId="1B3B2543" w14:textId="76D4A6EA" w:rsidR="00FF696F" w:rsidRPr="00C509AA" w:rsidRDefault="00FF696F" w:rsidP="00075C31">
      <w:pPr>
        <w:spacing w:after="0" w:line="240" w:lineRule="auto"/>
        <w:jc w:val="center"/>
        <w:rPr>
          <w:rFonts w:cs="Times New Roman"/>
          <w:szCs w:val="28"/>
        </w:rPr>
      </w:pPr>
    </w:p>
    <w:sdt>
      <w:sdtPr>
        <w:rPr>
          <w:rFonts w:asciiTheme="minorHAnsi" w:hAnsiTheme="minorHAnsi" w:cstheme="minorBidi"/>
          <w:b w:val="0"/>
          <w:sz w:val="22"/>
          <w:szCs w:val="22"/>
          <w:lang w:val="ru-RU" w:eastAsia="en-US"/>
        </w:rPr>
        <w:id w:val="-785350618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8"/>
        </w:rPr>
      </w:sdtEndPr>
      <w:sdtContent>
        <w:p w14:paraId="64DC2640" w14:textId="0B1A9FD6" w:rsidR="000765AB" w:rsidRPr="00C509AA" w:rsidRDefault="0044518E" w:rsidP="0044518E">
          <w:pPr>
            <w:pStyle w:val="a9"/>
            <w:spacing w:after="0"/>
            <w:jc w:val="center"/>
            <w:rPr>
              <w:lang w:val="ru-RU"/>
            </w:rPr>
          </w:pPr>
          <w:r w:rsidRPr="00C509AA">
            <w:rPr>
              <w:lang w:val="ru-RU"/>
            </w:rPr>
            <w:t>Содержание</w:t>
          </w:r>
        </w:p>
        <w:p w14:paraId="259F0513" w14:textId="7CAF01E6" w:rsidR="00075C31" w:rsidRPr="00C509AA" w:rsidRDefault="000765AB">
          <w:pPr>
            <w:pStyle w:val="11"/>
            <w:rPr>
              <w:rFonts w:asciiTheme="minorHAnsi" w:eastAsiaTheme="minorEastAsia" w:hAnsiTheme="minorHAnsi"/>
              <w:sz w:val="22"/>
              <w:lang w:eastAsia="ru-RU"/>
            </w:rPr>
          </w:pPr>
          <w:r w:rsidRPr="00C509AA">
            <w:rPr>
              <w:rFonts w:cs="Times New Roman"/>
              <w:szCs w:val="28"/>
            </w:rPr>
            <w:fldChar w:fldCharType="begin"/>
          </w:r>
          <w:r w:rsidRPr="00C509AA">
            <w:rPr>
              <w:rFonts w:cs="Times New Roman"/>
              <w:szCs w:val="28"/>
            </w:rPr>
            <w:instrText xml:space="preserve"> TOC \o "1-3" \h \z \u </w:instrText>
          </w:r>
          <w:r w:rsidRPr="00C509AA">
            <w:rPr>
              <w:rFonts w:cs="Times New Roman"/>
              <w:szCs w:val="28"/>
            </w:rPr>
            <w:fldChar w:fldCharType="separate"/>
          </w:r>
          <w:hyperlink w:anchor="_Toc101918380" w:history="1">
            <w:r w:rsidR="00075C31" w:rsidRPr="00C509AA">
              <w:rPr>
                <w:rStyle w:val="ac"/>
              </w:rPr>
              <w:t>1.</w:t>
            </w:r>
            <w:r w:rsidR="00075C31" w:rsidRPr="00C509AA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075C31" w:rsidRPr="00C509AA">
              <w:rPr>
                <w:rStyle w:val="ac"/>
              </w:rPr>
              <w:t>Область применения</w:t>
            </w:r>
            <w:r w:rsidR="00075C31" w:rsidRPr="00C509AA">
              <w:rPr>
                <w:webHidden/>
              </w:rPr>
              <w:tab/>
            </w:r>
            <w:r w:rsidR="00075C31" w:rsidRPr="00C509AA">
              <w:rPr>
                <w:webHidden/>
              </w:rPr>
              <w:fldChar w:fldCharType="begin"/>
            </w:r>
            <w:r w:rsidR="00075C31" w:rsidRPr="00C509AA">
              <w:rPr>
                <w:webHidden/>
              </w:rPr>
              <w:instrText xml:space="preserve"> PAGEREF _Toc101918380 \h </w:instrText>
            </w:r>
            <w:r w:rsidR="00075C31" w:rsidRPr="00C509AA">
              <w:rPr>
                <w:webHidden/>
              </w:rPr>
            </w:r>
            <w:r w:rsidR="00075C31" w:rsidRPr="00C509AA">
              <w:rPr>
                <w:webHidden/>
              </w:rPr>
              <w:fldChar w:fldCharType="separate"/>
            </w:r>
            <w:r w:rsidR="00852FDE">
              <w:rPr>
                <w:noProof/>
                <w:webHidden/>
              </w:rPr>
              <w:t>3</w:t>
            </w:r>
            <w:r w:rsidR="00075C31" w:rsidRPr="00C509AA">
              <w:rPr>
                <w:webHidden/>
              </w:rPr>
              <w:fldChar w:fldCharType="end"/>
            </w:r>
          </w:hyperlink>
        </w:p>
        <w:p w14:paraId="60926060" w14:textId="4737B9E3" w:rsidR="00075C31" w:rsidRPr="00C509AA" w:rsidRDefault="007D5DE2">
          <w:pPr>
            <w:pStyle w:val="1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01918381" w:history="1">
            <w:r w:rsidR="00075C31" w:rsidRPr="00C509AA">
              <w:rPr>
                <w:rStyle w:val="ac"/>
              </w:rPr>
              <w:t>2.</w:t>
            </w:r>
            <w:r w:rsidR="00075C31" w:rsidRPr="00C509AA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075C31" w:rsidRPr="00C509AA">
              <w:rPr>
                <w:rStyle w:val="ac"/>
              </w:rPr>
              <w:t>Термины и определения</w:t>
            </w:r>
            <w:r w:rsidR="00075C31" w:rsidRPr="00C509AA">
              <w:rPr>
                <w:webHidden/>
              </w:rPr>
              <w:tab/>
            </w:r>
            <w:r w:rsidR="00075C31" w:rsidRPr="00C509AA">
              <w:rPr>
                <w:webHidden/>
              </w:rPr>
              <w:fldChar w:fldCharType="begin"/>
            </w:r>
            <w:r w:rsidR="00075C31" w:rsidRPr="00C509AA">
              <w:rPr>
                <w:webHidden/>
              </w:rPr>
              <w:instrText xml:space="preserve"> PAGEREF _Toc101918381 \h </w:instrText>
            </w:r>
            <w:r w:rsidR="00075C31" w:rsidRPr="00C509AA">
              <w:rPr>
                <w:webHidden/>
              </w:rPr>
            </w:r>
            <w:r w:rsidR="00075C31" w:rsidRPr="00C509AA">
              <w:rPr>
                <w:webHidden/>
              </w:rPr>
              <w:fldChar w:fldCharType="separate"/>
            </w:r>
            <w:r w:rsidR="00852FDE">
              <w:rPr>
                <w:noProof/>
                <w:webHidden/>
              </w:rPr>
              <w:t>3</w:t>
            </w:r>
            <w:r w:rsidR="00075C31" w:rsidRPr="00C509AA">
              <w:rPr>
                <w:webHidden/>
              </w:rPr>
              <w:fldChar w:fldCharType="end"/>
            </w:r>
          </w:hyperlink>
        </w:p>
        <w:p w14:paraId="6A881EBC" w14:textId="042397A0" w:rsidR="00075C31" w:rsidRPr="00C509AA" w:rsidRDefault="007D5DE2">
          <w:pPr>
            <w:pStyle w:val="1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01918382" w:history="1">
            <w:r w:rsidR="00075C31" w:rsidRPr="00C509AA">
              <w:rPr>
                <w:rStyle w:val="ac"/>
              </w:rPr>
              <w:t>3.</w:t>
            </w:r>
            <w:r w:rsidR="00075C31" w:rsidRPr="00C509AA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075C31" w:rsidRPr="00C509AA">
              <w:rPr>
                <w:rStyle w:val="ac"/>
              </w:rPr>
              <w:t>Общие положения</w:t>
            </w:r>
            <w:r w:rsidR="00075C31" w:rsidRPr="00C509AA">
              <w:rPr>
                <w:webHidden/>
              </w:rPr>
              <w:tab/>
            </w:r>
            <w:r w:rsidR="00075C31" w:rsidRPr="00C509AA">
              <w:rPr>
                <w:webHidden/>
              </w:rPr>
              <w:fldChar w:fldCharType="begin"/>
            </w:r>
            <w:r w:rsidR="00075C31" w:rsidRPr="00C509AA">
              <w:rPr>
                <w:webHidden/>
              </w:rPr>
              <w:instrText xml:space="preserve"> PAGEREF _Toc101918382 \h </w:instrText>
            </w:r>
            <w:r w:rsidR="00075C31" w:rsidRPr="00C509AA">
              <w:rPr>
                <w:webHidden/>
              </w:rPr>
            </w:r>
            <w:r w:rsidR="00075C31" w:rsidRPr="00C509AA">
              <w:rPr>
                <w:webHidden/>
              </w:rPr>
              <w:fldChar w:fldCharType="separate"/>
            </w:r>
            <w:r w:rsidR="00852FDE">
              <w:rPr>
                <w:noProof/>
                <w:webHidden/>
              </w:rPr>
              <w:t>4</w:t>
            </w:r>
            <w:r w:rsidR="00075C31" w:rsidRPr="00C509AA">
              <w:rPr>
                <w:webHidden/>
              </w:rPr>
              <w:fldChar w:fldCharType="end"/>
            </w:r>
          </w:hyperlink>
        </w:p>
        <w:p w14:paraId="031006AA" w14:textId="194C2537" w:rsidR="00075C31" w:rsidRPr="00C509AA" w:rsidRDefault="007D5DE2">
          <w:pPr>
            <w:pStyle w:val="1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01918383" w:history="1">
            <w:r w:rsidR="00075C31" w:rsidRPr="00C509AA">
              <w:rPr>
                <w:rStyle w:val="ac"/>
              </w:rPr>
              <w:t>4.</w:t>
            </w:r>
            <w:r w:rsidR="00075C31" w:rsidRPr="00C509AA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075C31" w:rsidRPr="00C509AA">
              <w:rPr>
                <w:rStyle w:val="ac"/>
              </w:rPr>
              <w:t>Статус Комплаенс офиса</w:t>
            </w:r>
            <w:r w:rsidR="00075C31" w:rsidRPr="00C509AA">
              <w:rPr>
                <w:webHidden/>
              </w:rPr>
              <w:tab/>
            </w:r>
            <w:r w:rsidR="00075C31" w:rsidRPr="00C509AA">
              <w:rPr>
                <w:webHidden/>
              </w:rPr>
              <w:fldChar w:fldCharType="begin"/>
            </w:r>
            <w:r w:rsidR="00075C31" w:rsidRPr="00C509AA">
              <w:rPr>
                <w:webHidden/>
              </w:rPr>
              <w:instrText xml:space="preserve"> PAGEREF _Toc101918383 \h </w:instrText>
            </w:r>
            <w:r w:rsidR="00075C31" w:rsidRPr="00C509AA">
              <w:rPr>
                <w:webHidden/>
              </w:rPr>
            </w:r>
            <w:r w:rsidR="00075C31" w:rsidRPr="00C509AA">
              <w:rPr>
                <w:webHidden/>
              </w:rPr>
              <w:fldChar w:fldCharType="separate"/>
            </w:r>
            <w:r w:rsidR="00852FDE">
              <w:rPr>
                <w:noProof/>
                <w:webHidden/>
              </w:rPr>
              <w:t>5</w:t>
            </w:r>
            <w:r w:rsidR="00075C31" w:rsidRPr="00C509AA">
              <w:rPr>
                <w:webHidden/>
              </w:rPr>
              <w:fldChar w:fldCharType="end"/>
            </w:r>
          </w:hyperlink>
        </w:p>
        <w:p w14:paraId="18DC5E9C" w14:textId="3CA293CA" w:rsidR="00075C31" w:rsidRPr="00C509AA" w:rsidRDefault="007D5DE2">
          <w:pPr>
            <w:pStyle w:val="1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01918384" w:history="1">
            <w:r w:rsidR="00075C31" w:rsidRPr="00C509AA">
              <w:rPr>
                <w:rStyle w:val="ac"/>
              </w:rPr>
              <w:t>5.</w:t>
            </w:r>
            <w:r w:rsidR="00075C31" w:rsidRPr="00C509AA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075C31" w:rsidRPr="00C509AA">
              <w:rPr>
                <w:rStyle w:val="ac"/>
              </w:rPr>
              <w:t>Цели, задачи и принципы Комплаенс офиса</w:t>
            </w:r>
            <w:r w:rsidR="00075C31" w:rsidRPr="00C509AA">
              <w:rPr>
                <w:webHidden/>
              </w:rPr>
              <w:tab/>
            </w:r>
            <w:r w:rsidR="00075C31" w:rsidRPr="00C509AA">
              <w:rPr>
                <w:webHidden/>
              </w:rPr>
              <w:fldChar w:fldCharType="begin"/>
            </w:r>
            <w:r w:rsidR="00075C31" w:rsidRPr="00C509AA">
              <w:rPr>
                <w:webHidden/>
              </w:rPr>
              <w:instrText xml:space="preserve"> PAGEREF _Toc101918384 \h </w:instrText>
            </w:r>
            <w:r w:rsidR="00075C31" w:rsidRPr="00C509AA">
              <w:rPr>
                <w:webHidden/>
              </w:rPr>
            </w:r>
            <w:r w:rsidR="00075C31" w:rsidRPr="00C509AA">
              <w:rPr>
                <w:webHidden/>
              </w:rPr>
              <w:fldChar w:fldCharType="separate"/>
            </w:r>
            <w:r w:rsidR="00852FDE">
              <w:rPr>
                <w:noProof/>
                <w:webHidden/>
              </w:rPr>
              <w:t>5</w:t>
            </w:r>
            <w:r w:rsidR="00075C31" w:rsidRPr="00C509AA">
              <w:rPr>
                <w:webHidden/>
              </w:rPr>
              <w:fldChar w:fldCharType="end"/>
            </w:r>
          </w:hyperlink>
        </w:p>
        <w:p w14:paraId="592638A6" w14:textId="2D9A807F" w:rsidR="00075C31" w:rsidRPr="00C509AA" w:rsidRDefault="007D5DE2">
          <w:pPr>
            <w:pStyle w:val="1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01918385" w:history="1">
            <w:r w:rsidR="00075C31" w:rsidRPr="00C509AA">
              <w:rPr>
                <w:rStyle w:val="ac"/>
              </w:rPr>
              <w:t>6.</w:t>
            </w:r>
            <w:r w:rsidR="00075C31" w:rsidRPr="00C509AA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075C31" w:rsidRPr="00C509AA">
              <w:rPr>
                <w:rStyle w:val="ac"/>
              </w:rPr>
              <w:t>Отчетность Комплаенс офиса</w:t>
            </w:r>
            <w:r w:rsidR="00075C31" w:rsidRPr="00C509AA">
              <w:rPr>
                <w:webHidden/>
              </w:rPr>
              <w:tab/>
            </w:r>
            <w:r w:rsidR="00075C31" w:rsidRPr="00C509AA">
              <w:rPr>
                <w:webHidden/>
              </w:rPr>
              <w:fldChar w:fldCharType="begin"/>
            </w:r>
            <w:r w:rsidR="00075C31" w:rsidRPr="00C509AA">
              <w:rPr>
                <w:webHidden/>
              </w:rPr>
              <w:instrText xml:space="preserve"> PAGEREF _Toc101918385 \h </w:instrText>
            </w:r>
            <w:r w:rsidR="00075C31" w:rsidRPr="00C509AA">
              <w:rPr>
                <w:webHidden/>
              </w:rPr>
            </w:r>
            <w:r w:rsidR="00075C31" w:rsidRPr="00C509AA">
              <w:rPr>
                <w:webHidden/>
              </w:rPr>
              <w:fldChar w:fldCharType="separate"/>
            </w:r>
            <w:r w:rsidR="00852FDE">
              <w:rPr>
                <w:noProof/>
                <w:webHidden/>
              </w:rPr>
              <w:t>6</w:t>
            </w:r>
            <w:r w:rsidR="00075C31" w:rsidRPr="00C509AA">
              <w:rPr>
                <w:webHidden/>
              </w:rPr>
              <w:fldChar w:fldCharType="end"/>
            </w:r>
          </w:hyperlink>
        </w:p>
        <w:p w14:paraId="2A582F11" w14:textId="0C49D00B" w:rsidR="00075C31" w:rsidRPr="00C509AA" w:rsidRDefault="007D5DE2">
          <w:pPr>
            <w:pStyle w:val="1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01918386" w:history="1">
            <w:r w:rsidR="00075C31" w:rsidRPr="00C509AA">
              <w:rPr>
                <w:rStyle w:val="ac"/>
              </w:rPr>
              <w:t>7.</w:t>
            </w:r>
            <w:r w:rsidR="00075C31" w:rsidRPr="00C509AA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075C31" w:rsidRPr="00C509AA">
              <w:rPr>
                <w:rStyle w:val="ac"/>
              </w:rPr>
              <w:t>Функции Комплаенс офиса</w:t>
            </w:r>
            <w:r w:rsidR="00075C31" w:rsidRPr="00C509AA">
              <w:rPr>
                <w:webHidden/>
              </w:rPr>
              <w:tab/>
            </w:r>
            <w:r w:rsidR="00075C31" w:rsidRPr="00C509AA">
              <w:rPr>
                <w:webHidden/>
              </w:rPr>
              <w:fldChar w:fldCharType="begin"/>
            </w:r>
            <w:r w:rsidR="00075C31" w:rsidRPr="00C509AA">
              <w:rPr>
                <w:webHidden/>
              </w:rPr>
              <w:instrText xml:space="preserve"> PAGEREF _Toc101918386 \h </w:instrText>
            </w:r>
            <w:r w:rsidR="00075C31" w:rsidRPr="00C509AA">
              <w:rPr>
                <w:webHidden/>
              </w:rPr>
            </w:r>
            <w:r w:rsidR="00075C31" w:rsidRPr="00C509AA">
              <w:rPr>
                <w:webHidden/>
              </w:rPr>
              <w:fldChar w:fldCharType="separate"/>
            </w:r>
            <w:r w:rsidR="00852FDE">
              <w:rPr>
                <w:noProof/>
                <w:webHidden/>
              </w:rPr>
              <w:t>6</w:t>
            </w:r>
            <w:r w:rsidR="00075C31" w:rsidRPr="00C509AA">
              <w:rPr>
                <w:webHidden/>
              </w:rPr>
              <w:fldChar w:fldCharType="end"/>
            </w:r>
          </w:hyperlink>
        </w:p>
        <w:p w14:paraId="14127532" w14:textId="66F562C5" w:rsidR="00075C31" w:rsidRPr="00C509AA" w:rsidRDefault="007D5DE2">
          <w:pPr>
            <w:pStyle w:val="1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01918387" w:history="1">
            <w:r w:rsidR="00075C31" w:rsidRPr="00C509AA">
              <w:rPr>
                <w:rStyle w:val="ac"/>
              </w:rPr>
              <w:t>8.</w:t>
            </w:r>
            <w:r w:rsidR="00075C31" w:rsidRPr="00C509AA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075C31" w:rsidRPr="00C509AA">
              <w:rPr>
                <w:rStyle w:val="ac"/>
              </w:rPr>
              <w:t>Права и обязанности Комплаенс офиса</w:t>
            </w:r>
            <w:r w:rsidR="00075C31" w:rsidRPr="00C509AA">
              <w:rPr>
                <w:webHidden/>
              </w:rPr>
              <w:tab/>
            </w:r>
            <w:r w:rsidR="00075C31" w:rsidRPr="00C509AA">
              <w:rPr>
                <w:webHidden/>
              </w:rPr>
              <w:fldChar w:fldCharType="begin"/>
            </w:r>
            <w:r w:rsidR="00075C31" w:rsidRPr="00C509AA">
              <w:rPr>
                <w:webHidden/>
              </w:rPr>
              <w:instrText xml:space="preserve"> PAGEREF _Toc101918387 \h </w:instrText>
            </w:r>
            <w:r w:rsidR="00075C31" w:rsidRPr="00C509AA">
              <w:rPr>
                <w:webHidden/>
              </w:rPr>
            </w:r>
            <w:r w:rsidR="00075C31" w:rsidRPr="00C509AA">
              <w:rPr>
                <w:webHidden/>
              </w:rPr>
              <w:fldChar w:fldCharType="separate"/>
            </w:r>
            <w:r w:rsidR="00852FDE">
              <w:rPr>
                <w:noProof/>
                <w:webHidden/>
              </w:rPr>
              <w:t>8</w:t>
            </w:r>
            <w:r w:rsidR="00075C31" w:rsidRPr="00C509AA">
              <w:rPr>
                <w:webHidden/>
              </w:rPr>
              <w:fldChar w:fldCharType="end"/>
            </w:r>
          </w:hyperlink>
        </w:p>
        <w:p w14:paraId="2326C6B9" w14:textId="7AD4ADD2" w:rsidR="00075C31" w:rsidRPr="00C509AA" w:rsidRDefault="007D5DE2">
          <w:pPr>
            <w:pStyle w:val="1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01918388" w:history="1">
            <w:r w:rsidR="00075C31" w:rsidRPr="00C509AA">
              <w:rPr>
                <w:rStyle w:val="ac"/>
              </w:rPr>
              <w:t>9.</w:t>
            </w:r>
            <w:r w:rsidR="00075C31" w:rsidRPr="00C509AA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075C31" w:rsidRPr="00C509AA">
              <w:rPr>
                <w:rStyle w:val="ac"/>
              </w:rPr>
              <w:t>Проведение служебного расследования</w:t>
            </w:r>
            <w:r w:rsidR="00075C31" w:rsidRPr="00C509AA">
              <w:rPr>
                <w:webHidden/>
              </w:rPr>
              <w:tab/>
            </w:r>
            <w:r w:rsidR="00600A68" w:rsidRPr="00C509AA">
              <w:rPr>
                <w:webHidden/>
              </w:rPr>
              <w:t>9</w:t>
            </w:r>
          </w:hyperlink>
        </w:p>
        <w:p w14:paraId="21A26C98" w14:textId="1218F3E6" w:rsidR="00075C31" w:rsidRPr="00C509AA" w:rsidRDefault="007D5DE2">
          <w:pPr>
            <w:pStyle w:val="1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01918389" w:history="1">
            <w:r w:rsidR="00075C31" w:rsidRPr="00C509AA">
              <w:rPr>
                <w:rStyle w:val="ac"/>
              </w:rPr>
              <w:t>10.</w:t>
            </w:r>
            <w:r w:rsidR="00075C31" w:rsidRPr="00C509AA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075C31" w:rsidRPr="00C509AA">
              <w:rPr>
                <w:rStyle w:val="ac"/>
              </w:rPr>
              <w:t>Взаимодействие Комплаенс офиса с Советом директоров, Председателем Правления-Ректором и структурными подразделениями Общества</w:t>
            </w:r>
            <w:r w:rsidR="00075C31" w:rsidRPr="00C509AA">
              <w:rPr>
                <w:webHidden/>
              </w:rPr>
              <w:tab/>
            </w:r>
            <w:r w:rsidR="00600A68" w:rsidRPr="00C509AA">
              <w:rPr>
                <w:webHidden/>
              </w:rPr>
              <w:t>10</w:t>
            </w:r>
          </w:hyperlink>
        </w:p>
        <w:p w14:paraId="6F2CBE56" w14:textId="21402971" w:rsidR="00075C31" w:rsidRPr="00C509AA" w:rsidRDefault="007D5DE2">
          <w:pPr>
            <w:pStyle w:val="1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01918390" w:history="1">
            <w:r w:rsidR="00075C31" w:rsidRPr="00C509AA">
              <w:rPr>
                <w:rStyle w:val="ac"/>
              </w:rPr>
              <w:t>11.</w:t>
            </w:r>
            <w:r w:rsidR="00075C31" w:rsidRPr="00C509AA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075C31" w:rsidRPr="00C509AA">
              <w:rPr>
                <w:rStyle w:val="ac"/>
              </w:rPr>
              <w:t>Взаимодействие Офиса с территориальным подразделением уполномоченного органа по противодействию коррупции</w:t>
            </w:r>
            <w:r w:rsidR="00075C31" w:rsidRPr="00C509AA">
              <w:rPr>
                <w:webHidden/>
              </w:rPr>
              <w:tab/>
            </w:r>
            <w:r w:rsidR="00600A68" w:rsidRPr="00C509AA">
              <w:rPr>
                <w:webHidden/>
              </w:rPr>
              <w:t>12</w:t>
            </w:r>
          </w:hyperlink>
        </w:p>
        <w:p w14:paraId="228ECF26" w14:textId="049D6B1E" w:rsidR="00075C31" w:rsidRPr="00C509AA" w:rsidRDefault="007D5DE2">
          <w:pPr>
            <w:pStyle w:val="1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01918391" w:history="1">
            <w:r w:rsidR="00075C31" w:rsidRPr="00C509AA">
              <w:rPr>
                <w:rStyle w:val="ac"/>
              </w:rPr>
              <w:t>12.</w:t>
            </w:r>
            <w:r w:rsidR="00075C31" w:rsidRPr="00C509AA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075C31" w:rsidRPr="00C509AA">
              <w:rPr>
                <w:rStyle w:val="ac"/>
              </w:rPr>
              <w:t>Условия оплаты труда и премирования работников Офиса</w:t>
            </w:r>
            <w:r w:rsidR="00075C31" w:rsidRPr="00C509AA">
              <w:rPr>
                <w:webHidden/>
              </w:rPr>
              <w:tab/>
            </w:r>
            <w:r w:rsidR="00600A68" w:rsidRPr="00C509AA">
              <w:rPr>
                <w:webHidden/>
              </w:rPr>
              <w:t>12</w:t>
            </w:r>
          </w:hyperlink>
        </w:p>
        <w:p w14:paraId="5BAD997A" w14:textId="666A453B" w:rsidR="00075C31" w:rsidRPr="00C509AA" w:rsidRDefault="007D5DE2">
          <w:pPr>
            <w:pStyle w:val="1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01918392" w:history="1">
            <w:r w:rsidR="00075C31" w:rsidRPr="00C509AA">
              <w:rPr>
                <w:rStyle w:val="ac"/>
              </w:rPr>
              <w:t>13.</w:t>
            </w:r>
            <w:r w:rsidR="00075C31" w:rsidRPr="00C509AA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075C31" w:rsidRPr="00C509AA">
              <w:rPr>
                <w:rStyle w:val="ac"/>
              </w:rPr>
              <w:t>Заключительные положения</w:t>
            </w:r>
            <w:r w:rsidR="00075C31" w:rsidRPr="00C509AA">
              <w:rPr>
                <w:webHidden/>
              </w:rPr>
              <w:tab/>
            </w:r>
            <w:r w:rsidR="00075C31" w:rsidRPr="00C509AA">
              <w:rPr>
                <w:webHidden/>
              </w:rPr>
              <w:fldChar w:fldCharType="begin"/>
            </w:r>
            <w:r w:rsidR="00075C31" w:rsidRPr="00C509AA">
              <w:rPr>
                <w:webHidden/>
              </w:rPr>
              <w:instrText xml:space="preserve"> PAGEREF _Toc101918392 \h </w:instrText>
            </w:r>
            <w:r w:rsidR="00075C31" w:rsidRPr="00C509AA">
              <w:rPr>
                <w:webHidden/>
              </w:rPr>
            </w:r>
            <w:r w:rsidR="00075C31" w:rsidRPr="00C509AA">
              <w:rPr>
                <w:webHidden/>
              </w:rPr>
              <w:fldChar w:fldCharType="separate"/>
            </w:r>
            <w:r w:rsidR="00852FDE">
              <w:rPr>
                <w:noProof/>
                <w:webHidden/>
              </w:rPr>
              <w:t>12</w:t>
            </w:r>
            <w:r w:rsidR="00075C31" w:rsidRPr="00C509AA">
              <w:rPr>
                <w:webHidden/>
              </w:rPr>
              <w:fldChar w:fldCharType="end"/>
            </w:r>
          </w:hyperlink>
        </w:p>
        <w:p w14:paraId="6A52B2C5" w14:textId="6479898E" w:rsidR="00660852" w:rsidRPr="00C509AA" w:rsidRDefault="000765AB" w:rsidP="00B61903">
          <w:pPr>
            <w:pStyle w:val="11"/>
          </w:pPr>
          <w:r w:rsidRPr="00C509AA">
            <w:rPr>
              <w:b/>
            </w:rPr>
            <w:fldChar w:fldCharType="end"/>
          </w:r>
        </w:p>
      </w:sdtContent>
    </w:sdt>
    <w:p w14:paraId="7B85FDF2" w14:textId="77777777" w:rsidR="00660852" w:rsidRPr="00C509AA" w:rsidRDefault="00660852" w:rsidP="00660852"/>
    <w:p w14:paraId="77CC410D" w14:textId="77777777" w:rsidR="00660852" w:rsidRPr="00C509AA" w:rsidRDefault="00660852" w:rsidP="00660852"/>
    <w:p w14:paraId="02C95EB5" w14:textId="77777777" w:rsidR="00660852" w:rsidRPr="00C509AA" w:rsidRDefault="00660852" w:rsidP="00660852"/>
    <w:p w14:paraId="5D9CA6E7" w14:textId="77777777" w:rsidR="00660852" w:rsidRPr="00C509AA" w:rsidRDefault="00660852" w:rsidP="00660852"/>
    <w:p w14:paraId="07002E42" w14:textId="77777777" w:rsidR="00660852" w:rsidRPr="00C509AA" w:rsidRDefault="00660852" w:rsidP="00660852"/>
    <w:p w14:paraId="41F6745F" w14:textId="77777777" w:rsidR="00660852" w:rsidRPr="00C509AA" w:rsidRDefault="00660852" w:rsidP="00660852"/>
    <w:p w14:paraId="418B9530" w14:textId="77777777" w:rsidR="00660852" w:rsidRPr="00C509AA" w:rsidRDefault="00660852" w:rsidP="00660852"/>
    <w:p w14:paraId="1B3B3EB7" w14:textId="417CBD1D" w:rsidR="00660852" w:rsidRPr="00C509AA" w:rsidRDefault="00660852" w:rsidP="00660852"/>
    <w:p w14:paraId="696FD022" w14:textId="77777777" w:rsidR="0025733A" w:rsidRPr="00C509AA" w:rsidRDefault="0025733A" w:rsidP="00660852"/>
    <w:p w14:paraId="5006FE63" w14:textId="781F4AC6" w:rsidR="00660852" w:rsidRPr="00C509AA" w:rsidRDefault="00660852" w:rsidP="00660852"/>
    <w:p w14:paraId="6384769A" w14:textId="77777777" w:rsidR="00731929" w:rsidRPr="00C509AA" w:rsidRDefault="00731929" w:rsidP="00660852"/>
    <w:p w14:paraId="1311FC2C" w14:textId="77777777" w:rsidR="00660852" w:rsidRPr="00C509AA" w:rsidRDefault="00660852" w:rsidP="00660852"/>
    <w:p w14:paraId="13F1AA15" w14:textId="29297E6A" w:rsidR="00660852" w:rsidRPr="00C509AA" w:rsidRDefault="00660852" w:rsidP="00AF757E">
      <w:pPr>
        <w:jc w:val="center"/>
      </w:pPr>
    </w:p>
    <w:p w14:paraId="37E374C9" w14:textId="51F0BACB" w:rsidR="00822DAB" w:rsidRPr="00C509AA" w:rsidRDefault="00822DAB" w:rsidP="00AF757E">
      <w:pPr>
        <w:jc w:val="center"/>
      </w:pPr>
    </w:p>
    <w:p w14:paraId="1B3ACEE5" w14:textId="3E6D9037" w:rsidR="00AE1005" w:rsidRDefault="00AE1005" w:rsidP="00AF757E">
      <w:pPr>
        <w:jc w:val="center"/>
      </w:pPr>
    </w:p>
    <w:p w14:paraId="0C42540B" w14:textId="77777777" w:rsidR="00852FDE" w:rsidRPr="00C509AA" w:rsidRDefault="00852FDE" w:rsidP="00AF757E">
      <w:pPr>
        <w:jc w:val="center"/>
      </w:pPr>
    </w:p>
    <w:p w14:paraId="4114D03E" w14:textId="7B775C4A" w:rsidR="001A399B" w:rsidRPr="00C509AA" w:rsidRDefault="005244F3" w:rsidP="00A433E8">
      <w:pPr>
        <w:pStyle w:val="1"/>
        <w:numPr>
          <w:ilvl w:val="0"/>
          <w:numId w:val="32"/>
        </w:numPr>
        <w:spacing w:after="0"/>
        <w:ind w:left="284" w:hanging="284"/>
        <w:jc w:val="center"/>
        <w:rPr>
          <w:lang w:val="ru-RU"/>
        </w:rPr>
      </w:pPr>
      <w:bookmarkStart w:id="0" w:name="_Toc101918380"/>
      <w:r w:rsidRPr="00C509AA">
        <w:rPr>
          <w:lang w:val="ru-RU"/>
        </w:rPr>
        <w:t>Область применения</w:t>
      </w:r>
      <w:bookmarkEnd w:id="0"/>
    </w:p>
    <w:p w14:paraId="424DC93F" w14:textId="75179E95" w:rsidR="00026106" w:rsidRPr="00C509AA" w:rsidRDefault="005E27B4" w:rsidP="00163365">
      <w:pPr>
        <w:pStyle w:val="ad"/>
        <w:numPr>
          <w:ilvl w:val="1"/>
          <w:numId w:val="32"/>
        </w:numPr>
        <w:tabs>
          <w:tab w:val="left" w:pos="0"/>
          <w:tab w:val="left" w:pos="1134"/>
        </w:tabs>
        <w:ind w:left="0" w:firstLine="567"/>
        <w:jc w:val="both"/>
        <w:rPr>
          <w:rFonts w:cs="Times New Roman"/>
          <w:szCs w:val="28"/>
        </w:rPr>
      </w:pPr>
      <w:r w:rsidRPr="00C509AA">
        <w:t xml:space="preserve">Настоящее </w:t>
      </w:r>
      <w:r w:rsidR="00A030CE" w:rsidRPr="00C509AA">
        <w:t>П</w:t>
      </w:r>
      <w:r w:rsidRPr="00C509AA">
        <w:t>оложени</w:t>
      </w:r>
      <w:r w:rsidR="00634DA3" w:rsidRPr="00C509AA">
        <w:t>е о К</w:t>
      </w:r>
      <w:r w:rsidR="00223C7A" w:rsidRPr="00C509AA">
        <w:t>омплаенс</w:t>
      </w:r>
      <w:r w:rsidR="00E201AC" w:rsidRPr="00C509AA">
        <w:t xml:space="preserve"> </w:t>
      </w:r>
      <w:r w:rsidR="001B0F0B" w:rsidRPr="00C509AA">
        <w:t>офисе</w:t>
      </w:r>
      <w:r w:rsidRPr="00C509AA">
        <w:t xml:space="preserve"> (далее</w:t>
      </w:r>
      <w:r w:rsidR="00026106" w:rsidRPr="00C509AA">
        <w:t xml:space="preserve"> </w:t>
      </w:r>
      <w:r w:rsidRPr="00C509AA">
        <w:t xml:space="preserve">- Положение) разработано в соответствии с </w:t>
      </w:r>
      <w:r w:rsidR="007F2B71" w:rsidRPr="00C509AA">
        <w:rPr>
          <w:rFonts w:cs="Times New Roman"/>
          <w:szCs w:val="28"/>
        </w:rPr>
        <w:t xml:space="preserve">пунктом 3 статьи 16 Закона Республики Казахстан «О противодействии коррупции» </w:t>
      </w:r>
      <w:r w:rsidRPr="00C509AA">
        <w:t xml:space="preserve">и является внутренним нормативным документом. </w:t>
      </w:r>
      <w:r w:rsidR="00D85619" w:rsidRPr="00C509AA">
        <w:t xml:space="preserve">Положение </w:t>
      </w:r>
      <w:r w:rsidR="00C509AA" w:rsidRPr="00C509AA">
        <w:t>устанавливает</w:t>
      </w:r>
      <w:r w:rsidRPr="00C509AA">
        <w:t xml:space="preserve"> статус, полномочия, права, </w:t>
      </w:r>
      <w:r w:rsidR="00277078" w:rsidRPr="00C509AA">
        <w:t xml:space="preserve">работу, </w:t>
      </w:r>
      <w:r w:rsidRPr="00C509AA">
        <w:t>ответственность и организационную ст</w:t>
      </w:r>
      <w:r w:rsidR="00634DA3" w:rsidRPr="00C509AA">
        <w:t>руктуру</w:t>
      </w:r>
      <w:r w:rsidR="001B0F0B" w:rsidRPr="00C509AA">
        <w:t xml:space="preserve"> </w:t>
      </w:r>
      <w:r w:rsidR="00595229" w:rsidRPr="00C509AA">
        <w:t>К</w:t>
      </w:r>
      <w:r w:rsidR="001B0F0B" w:rsidRPr="00C509AA">
        <w:t>омп</w:t>
      </w:r>
      <w:r w:rsidR="00824805" w:rsidRPr="00C509AA">
        <w:t>ла</w:t>
      </w:r>
      <w:r w:rsidR="001B0F0B" w:rsidRPr="00C509AA">
        <w:t>енс</w:t>
      </w:r>
      <w:r w:rsidR="00E201AC" w:rsidRPr="00C509AA">
        <w:t xml:space="preserve"> </w:t>
      </w:r>
      <w:r w:rsidR="001B0F0B" w:rsidRPr="00C509AA">
        <w:t>офиса</w:t>
      </w:r>
      <w:r w:rsidR="00277078" w:rsidRPr="00C509AA">
        <w:t xml:space="preserve"> </w:t>
      </w:r>
      <w:r w:rsidR="00391884" w:rsidRPr="00C509AA">
        <w:t>н</w:t>
      </w:r>
      <w:r w:rsidRPr="00C509AA">
        <w:t>екоммерческого акционерного общества «Актюбинского регионального университета имени К.</w:t>
      </w:r>
      <w:r w:rsidR="00277078" w:rsidRPr="00C509AA">
        <w:t xml:space="preserve"> </w:t>
      </w:r>
      <w:r w:rsidRPr="00C509AA">
        <w:t>Жубанова» (далее</w:t>
      </w:r>
      <w:r w:rsidR="00D85619" w:rsidRPr="00C509AA">
        <w:t xml:space="preserve"> </w:t>
      </w:r>
      <w:r w:rsidR="00026106" w:rsidRPr="00C509AA">
        <w:t>- Общество).</w:t>
      </w:r>
    </w:p>
    <w:p w14:paraId="168FC1E0" w14:textId="52F079F4" w:rsidR="0044518E" w:rsidRPr="00C509AA" w:rsidRDefault="004A5D31" w:rsidP="00BC0813">
      <w:pPr>
        <w:pStyle w:val="ad"/>
        <w:numPr>
          <w:ilvl w:val="1"/>
          <w:numId w:val="32"/>
        </w:numPr>
        <w:tabs>
          <w:tab w:val="left" w:pos="1134"/>
        </w:tabs>
        <w:ind w:left="0" w:firstLine="567"/>
        <w:jc w:val="both"/>
        <w:rPr>
          <w:rFonts w:cs="Times New Roman"/>
          <w:szCs w:val="28"/>
        </w:rPr>
      </w:pPr>
      <w:r w:rsidRPr="00C509AA">
        <w:rPr>
          <w:rFonts w:cs="Times New Roman"/>
          <w:szCs w:val="28"/>
        </w:rPr>
        <w:t>Н</w:t>
      </w:r>
      <w:r w:rsidR="005E27B4" w:rsidRPr="00C509AA">
        <w:rPr>
          <w:rFonts w:cs="Times New Roman"/>
          <w:szCs w:val="28"/>
        </w:rPr>
        <w:t>астоящее Положение</w:t>
      </w:r>
      <w:r w:rsidR="001B0F0B" w:rsidRPr="00C509AA">
        <w:rPr>
          <w:rFonts w:cs="Times New Roman"/>
          <w:szCs w:val="28"/>
        </w:rPr>
        <w:t xml:space="preserve"> </w:t>
      </w:r>
      <w:r w:rsidRPr="00C509AA">
        <w:rPr>
          <w:rFonts w:cs="Times New Roman"/>
          <w:szCs w:val="28"/>
        </w:rPr>
        <w:t>обязательно для руководства в с</w:t>
      </w:r>
      <w:r w:rsidR="00D211ED" w:rsidRPr="00C509AA">
        <w:rPr>
          <w:rFonts w:cs="Times New Roman"/>
          <w:szCs w:val="28"/>
        </w:rPr>
        <w:t xml:space="preserve">воей работе всеми членами </w:t>
      </w:r>
      <w:r w:rsidR="00634DA3" w:rsidRPr="00C509AA">
        <w:rPr>
          <w:rFonts w:cs="Times New Roman"/>
          <w:szCs w:val="28"/>
        </w:rPr>
        <w:t xml:space="preserve">Комплаенс </w:t>
      </w:r>
      <w:r w:rsidR="00D211ED" w:rsidRPr="00C509AA">
        <w:rPr>
          <w:rFonts w:cs="Times New Roman"/>
          <w:szCs w:val="28"/>
        </w:rPr>
        <w:t>офиса</w:t>
      </w:r>
      <w:r w:rsidRPr="00C509AA">
        <w:rPr>
          <w:rFonts w:cs="Times New Roman"/>
          <w:szCs w:val="28"/>
        </w:rPr>
        <w:t xml:space="preserve">. </w:t>
      </w:r>
    </w:p>
    <w:p w14:paraId="4F816BA2" w14:textId="77777777" w:rsidR="00BC0813" w:rsidRPr="00C509AA" w:rsidRDefault="00BC0813" w:rsidP="00BC0813">
      <w:pPr>
        <w:pStyle w:val="ad"/>
        <w:tabs>
          <w:tab w:val="left" w:pos="1134"/>
        </w:tabs>
        <w:ind w:left="567"/>
        <w:jc w:val="both"/>
        <w:rPr>
          <w:rFonts w:cs="Times New Roman"/>
          <w:szCs w:val="28"/>
        </w:rPr>
      </w:pPr>
    </w:p>
    <w:p w14:paraId="7F10F89A" w14:textId="0379ED09" w:rsidR="005244F3" w:rsidRPr="00C509AA" w:rsidRDefault="005244F3" w:rsidP="00BC0813">
      <w:pPr>
        <w:pStyle w:val="1"/>
        <w:numPr>
          <w:ilvl w:val="0"/>
          <w:numId w:val="32"/>
        </w:numPr>
        <w:spacing w:after="0"/>
        <w:ind w:left="284" w:hanging="284"/>
        <w:jc w:val="center"/>
        <w:rPr>
          <w:lang w:val="ru-RU"/>
        </w:rPr>
      </w:pPr>
      <w:bookmarkStart w:id="1" w:name="_Toc101918381"/>
      <w:r w:rsidRPr="00C509AA">
        <w:rPr>
          <w:lang w:val="ru-RU"/>
        </w:rPr>
        <w:t>Термины и определения</w:t>
      </w:r>
      <w:bookmarkEnd w:id="1"/>
    </w:p>
    <w:p w14:paraId="491E1572" w14:textId="77777777" w:rsidR="005244F3" w:rsidRPr="00C509AA" w:rsidRDefault="004A5D31" w:rsidP="00277078">
      <w:pPr>
        <w:pStyle w:val="a0"/>
        <w:spacing w:after="0"/>
        <w:ind w:left="0" w:firstLine="567"/>
        <w:jc w:val="both"/>
      </w:pPr>
      <w:r w:rsidRPr="00C509AA">
        <w:t>В настоящем Поло</w:t>
      </w:r>
      <w:r w:rsidR="005244F3" w:rsidRPr="00C509AA">
        <w:t>жении приведены следующие термины и определения:</w:t>
      </w:r>
    </w:p>
    <w:p w14:paraId="17CA1E7D" w14:textId="77777777" w:rsidR="00163365" w:rsidRPr="00C509AA" w:rsidRDefault="005244F3" w:rsidP="00163365">
      <w:pPr>
        <w:pStyle w:val="a0"/>
        <w:numPr>
          <w:ilvl w:val="0"/>
          <w:numId w:val="16"/>
        </w:numPr>
        <w:tabs>
          <w:tab w:val="left" w:pos="851"/>
        </w:tabs>
        <w:ind w:left="0" w:firstLine="567"/>
        <w:jc w:val="both"/>
      </w:pPr>
      <w:r w:rsidRPr="00C509AA">
        <w:t>коррупция – незаконное использование лицами, занимающими ответственную государственную должность, лицами, уполномоченными на выполнение государственных функций, лицами, приравненными к лицам, уполномоченным на выполнение государственных функций, должностными лицами своих должностных (служебных) полномочий и связанных с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лиц, а равно подкуп данных лиц путем предоставления благ и преимуществ;</w:t>
      </w:r>
    </w:p>
    <w:p w14:paraId="1DA42E6D" w14:textId="76E08537" w:rsidR="00163365" w:rsidRPr="00C509AA" w:rsidRDefault="005244F3" w:rsidP="00163365">
      <w:pPr>
        <w:pStyle w:val="a0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C509AA">
        <w:t xml:space="preserve">антикоррупционный комплаенс – функция по обеспечению соблюдения </w:t>
      </w:r>
      <w:r w:rsidR="00391884" w:rsidRPr="00C509AA">
        <w:t>Обществом</w:t>
      </w:r>
      <w:r w:rsidRPr="00C509AA">
        <w:t xml:space="preserve"> и ее работниками законодательства Республики Казахстан в сфере противодействия коррупции, возлагаемая на </w:t>
      </w:r>
      <w:r w:rsidR="007F2B71" w:rsidRPr="00C509AA">
        <w:rPr>
          <w:rFonts w:cs="Times New Roman"/>
          <w:szCs w:val="28"/>
        </w:rPr>
        <w:t xml:space="preserve">Комплаенс </w:t>
      </w:r>
      <w:r w:rsidR="007F2B71" w:rsidRPr="00C509AA">
        <w:rPr>
          <w:szCs w:val="28"/>
        </w:rPr>
        <w:t>офис Общества</w:t>
      </w:r>
      <w:r w:rsidRPr="00C509AA">
        <w:rPr>
          <w:szCs w:val="28"/>
        </w:rPr>
        <w:t>;</w:t>
      </w:r>
      <w:r w:rsidR="00391884" w:rsidRPr="00C509AA">
        <w:t xml:space="preserve"> </w:t>
      </w:r>
    </w:p>
    <w:p w14:paraId="225B59DC" w14:textId="77777777" w:rsidR="00163365" w:rsidRPr="00C509AA" w:rsidRDefault="005244F3" w:rsidP="00163365">
      <w:pPr>
        <w:pStyle w:val="a0"/>
        <w:numPr>
          <w:ilvl w:val="0"/>
          <w:numId w:val="16"/>
        </w:numPr>
        <w:tabs>
          <w:tab w:val="left" w:pos="851"/>
        </w:tabs>
        <w:ind w:left="0" w:firstLine="567"/>
        <w:jc w:val="both"/>
      </w:pPr>
      <w:r w:rsidRPr="00C509AA">
        <w:t>субъекты квазигосударственного сектора – 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учредителем, участником или акционером которых является государство, а также дочерние, зависимые и иные юридические лица, являющиеся аффилированными с ними в соответствии с законодательными актами Республики Казахстан;</w:t>
      </w:r>
    </w:p>
    <w:p w14:paraId="2F3A930F" w14:textId="77777777" w:rsidR="00163365" w:rsidRPr="00C509AA" w:rsidRDefault="005244F3" w:rsidP="00163365">
      <w:pPr>
        <w:pStyle w:val="a0"/>
        <w:numPr>
          <w:ilvl w:val="0"/>
          <w:numId w:val="16"/>
        </w:numPr>
        <w:tabs>
          <w:tab w:val="left" w:pos="851"/>
        </w:tabs>
        <w:ind w:left="0" w:firstLine="567"/>
        <w:jc w:val="both"/>
      </w:pPr>
      <w:r w:rsidRPr="00C509AA">
        <w:t xml:space="preserve">конфликт интересов – противоречие между личными интересами лиц, </w:t>
      </w:r>
      <w:r w:rsidR="00F979DC" w:rsidRPr="00C509AA">
        <w:t>занимающих ответс</w:t>
      </w:r>
      <w:r w:rsidR="00A21BAC" w:rsidRPr="00C509AA">
        <w:t>т</w:t>
      </w:r>
      <w:r w:rsidR="00F979DC" w:rsidRPr="00C509AA">
        <w:t xml:space="preserve">венную государственную должность, лиц, уполномоченных на выполнение государственных функций, лиц, приравненных к ним, должностных лиц </w:t>
      </w:r>
      <w:r w:rsidRPr="00C509AA">
        <w:t>и их должностными полномочиями, при котором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14:paraId="611C9E5F" w14:textId="72942551" w:rsidR="00163365" w:rsidRPr="00C509AA" w:rsidRDefault="005244F3" w:rsidP="00163365">
      <w:pPr>
        <w:pStyle w:val="a0"/>
        <w:numPr>
          <w:ilvl w:val="0"/>
          <w:numId w:val="16"/>
        </w:numPr>
        <w:tabs>
          <w:tab w:val="left" w:pos="851"/>
        </w:tabs>
        <w:ind w:left="0" w:firstLine="567"/>
        <w:jc w:val="both"/>
      </w:pPr>
      <w:r w:rsidRPr="00C509AA">
        <w:t xml:space="preserve">противодействие коррупции – деятельность субъектов противодействия коррупции в пределах своих полномочий по предупреждению коррупции, в том числе по формированию антикоррупционной культуры в обществе, выявлению и устранению причин и условий, способствующих совершению коррупционных </w:t>
      </w:r>
      <w:r w:rsidRPr="00C509AA">
        <w:lastRenderedPageBreak/>
        <w:t xml:space="preserve">правонарушений, а также по выявлению, пресечению, раскрытию и </w:t>
      </w:r>
      <w:r w:rsidR="00472869" w:rsidRPr="00C509AA">
        <w:t>расследованию коррупционных правонарушений,</w:t>
      </w:r>
      <w:r w:rsidRPr="00C509AA">
        <w:t xml:space="preserve"> и устранению их последствий;</w:t>
      </w:r>
    </w:p>
    <w:p w14:paraId="72A50DCA" w14:textId="77777777" w:rsidR="00163365" w:rsidRPr="00C509AA" w:rsidRDefault="005244F3" w:rsidP="00163365">
      <w:pPr>
        <w:pStyle w:val="a0"/>
        <w:numPr>
          <w:ilvl w:val="0"/>
          <w:numId w:val="16"/>
        </w:numPr>
        <w:tabs>
          <w:tab w:val="left" w:pos="851"/>
        </w:tabs>
        <w:ind w:left="0" w:firstLine="567"/>
        <w:jc w:val="both"/>
      </w:pPr>
      <w:r w:rsidRPr="00C509AA">
        <w:t>коррупционное правонарушение – имеющее признаки коррупции противоправное виновное деяние (действие или бездействие), за которое законом установлена административная или уголовная ответственность;</w:t>
      </w:r>
    </w:p>
    <w:p w14:paraId="334BDE7E" w14:textId="77777777" w:rsidR="00163365" w:rsidRPr="00C509AA" w:rsidRDefault="005244F3" w:rsidP="00163365">
      <w:pPr>
        <w:pStyle w:val="a0"/>
        <w:numPr>
          <w:ilvl w:val="0"/>
          <w:numId w:val="16"/>
        </w:numPr>
        <w:tabs>
          <w:tab w:val="left" w:pos="851"/>
        </w:tabs>
        <w:ind w:left="0" w:firstLine="567"/>
        <w:jc w:val="both"/>
      </w:pPr>
      <w:r w:rsidRPr="00C509AA">
        <w:t>коррупционный риск – возможность возникновения причин и условий, способствующих совершению коррупционных правонарушений;</w:t>
      </w:r>
    </w:p>
    <w:p w14:paraId="18F674CE" w14:textId="6089646D" w:rsidR="0044518E" w:rsidRPr="00C509AA" w:rsidRDefault="005244F3" w:rsidP="00163365">
      <w:pPr>
        <w:pStyle w:val="a0"/>
        <w:numPr>
          <w:ilvl w:val="0"/>
          <w:numId w:val="16"/>
        </w:numPr>
        <w:tabs>
          <w:tab w:val="left" w:pos="851"/>
        </w:tabs>
        <w:ind w:left="0" w:firstLine="567"/>
        <w:jc w:val="both"/>
      </w:pPr>
      <w:r w:rsidRPr="00C509AA">
        <w:t>предупреждение коррупции –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системы превентивных</w:t>
      </w:r>
      <w:r w:rsidR="007F2B71" w:rsidRPr="00C509AA">
        <w:t xml:space="preserve"> мер;</w:t>
      </w:r>
    </w:p>
    <w:p w14:paraId="2A469AD1" w14:textId="6882C49D" w:rsidR="00771D35" w:rsidRPr="00C509AA" w:rsidRDefault="00632886" w:rsidP="00771D35">
      <w:pPr>
        <w:pStyle w:val="a0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szCs w:val="28"/>
        </w:rPr>
      </w:pPr>
      <w:r w:rsidRPr="00C509AA">
        <w:rPr>
          <w:rFonts w:cs="Times New Roman"/>
          <w:color w:val="000000"/>
          <w:szCs w:val="28"/>
        </w:rPr>
        <w:t>внутренний</w:t>
      </w:r>
      <w:r w:rsidR="007F2B71" w:rsidRPr="00C509AA">
        <w:rPr>
          <w:rFonts w:cs="Times New Roman"/>
          <w:color w:val="000000"/>
          <w:szCs w:val="28"/>
        </w:rPr>
        <w:t xml:space="preserve"> анализ коррупционных рисков – выявление и изучение причин и условий, способствующих совершен</w:t>
      </w:r>
      <w:r w:rsidR="00771D35" w:rsidRPr="00C509AA">
        <w:rPr>
          <w:rFonts w:cs="Times New Roman"/>
          <w:color w:val="000000"/>
          <w:szCs w:val="28"/>
        </w:rPr>
        <w:t>ию коррупционных правонарушений;</w:t>
      </w:r>
    </w:p>
    <w:p w14:paraId="669B2E5A" w14:textId="663C16E1" w:rsidR="00771D35" w:rsidRPr="00C509AA" w:rsidRDefault="00771D35" w:rsidP="00632886">
      <w:pPr>
        <w:pStyle w:val="a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szCs w:val="28"/>
        </w:rPr>
      </w:pPr>
      <w:r w:rsidRPr="00C509AA">
        <w:rPr>
          <w:rFonts w:cs="Times New Roman"/>
          <w:color w:val="000000"/>
          <w:szCs w:val="28"/>
        </w:rPr>
        <w:t>уполномоченный орган по противодействию коррупции – государственный орган, осуществляющий формирование и реализацию антикоррупционной политики Республики Казахстан и координацию в сфере противодействия коррупции, а также предупреждение, выявление, пресечение, раскрытие и расследование коррупционных правонарушений, и его территориальные подразделения.</w:t>
      </w:r>
    </w:p>
    <w:p w14:paraId="143694CA" w14:textId="77777777" w:rsidR="007F2B71" w:rsidRPr="00C509AA" w:rsidRDefault="007F2B71" w:rsidP="00A2349F">
      <w:pPr>
        <w:pStyle w:val="a0"/>
        <w:tabs>
          <w:tab w:val="left" w:pos="851"/>
        </w:tabs>
        <w:spacing w:after="0" w:line="240" w:lineRule="auto"/>
        <w:ind w:left="567"/>
        <w:jc w:val="both"/>
        <w:rPr>
          <w:szCs w:val="28"/>
          <w:highlight w:val="yellow"/>
        </w:rPr>
      </w:pPr>
    </w:p>
    <w:p w14:paraId="78B51FA2" w14:textId="20455D29" w:rsidR="00223C7A" w:rsidRPr="00C509AA" w:rsidRDefault="00223C7A" w:rsidP="00BC0813">
      <w:pPr>
        <w:pStyle w:val="1"/>
        <w:numPr>
          <w:ilvl w:val="0"/>
          <w:numId w:val="32"/>
        </w:numPr>
        <w:spacing w:after="0"/>
        <w:ind w:left="284" w:hanging="284"/>
        <w:jc w:val="center"/>
        <w:rPr>
          <w:lang w:val="ru-RU"/>
        </w:rPr>
      </w:pPr>
      <w:bookmarkStart w:id="2" w:name="_Toc101918382"/>
      <w:r w:rsidRPr="00C509AA">
        <w:rPr>
          <w:lang w:val="ru-RU"/>
        </w:rPr>
        <w:t>Общие положения</w:t>
      </w:r>
      <w:bookmarkEnd w:id="2"/>
    </w:p>
    <w:p w14:paraId="558837DC" w14:textId="3AF4AAC6" w:rsidR="00101FD6" w:rsidRPr="00C509AA" w:rsidRDefault="004260AB" w:rsidP="00101FD6">
      <w:pPr>
        <w:pStyle w:val="a0"/>
        <w:numPr>
          <w:ilvl w:val="1"/>
          <w:numId w:val="32"/>
        </w:numPr>
        <w:tabs>
          <w:tab w:val="left" w:pos="1134"/>
        </w:tabs>
        <w:ind w:left="0" w:firstLine="567"/>
        <w:jc w:val="both"/>
      </w:pPr>
      <w:r w:rsidRPr="00C509AA">
        <w:t xml:space="preserve">В </w:t>
      </w:r>
      <w:r w:rsidR="00223C7A" w:rsidRPr="00C509AA">
        <w:t xml:space="preserve">Обществе определяется </w:t>
      </w:r>
      <w:r w:rsidRPr="00C509AA">
        <w:t>структурное</w:t>
      </w:r>
      <w:r w:rsidR="00223C7A" w:rsidRPr="00C509AA">
        <w:t xml:space="preserve"> подразделен</w:t>
      </w:r>
      <w:r w:rsidR="00A21BAC" w:rsidRPr="00C509AA">
        <w:t>и</w:t>
      </w:r>
      <w:r w:rsidR="00223C7A" w:rsidRPr="00C509AA">
        <w:t>е</w:t>
      </w:r>
      <w:r w:rsidR="00101FD6" w:rsidRPr="00C509AA">
        <w:t>, осуществляюще</w:t>
      </w:r>
      <w:r w:rsidR="00223C7A" w:rsidRPr="00C509AA">
        <w:t>е антикоррупционный комплаенс</w:t>
      </w:r>
      <w:r w:rsidR="00B0553E" w:rsidRPr="00C509AA">
        <w:t xml:space="preserve"> –</w:t>
      </w:r>
      <w:r w:rsidR="005154EE" w:rsidRPr="00C509AA">
        <w:t xml:space="preserve"> К</w:t>
      </w:r>
      <w:r w:rsidR="00B0553E" w:rsidRPr="00C509AA">
        <w:t>омплаенс офис</w:t>
      </w:r>
      <w:r w:rsidR="006C3D58" w:rsidRPr="00C509AA">
        <w:t xml:space="preserve"> (далее - Офис)</w:t>
      </w:r>
      <w:r w:rsidR="00101FD6" w:rsidRPr="00C509AA">
        <w:t xml:space="preserve"> </w:t>
      </w:r>
      <w:r w:rsidR="00223C7A" w:rsidRPr="00C509AA">
        <w:t xml:space="preserve">в соответствии с </w:t>
      </w:r>
      <w:r w:rsidR="00F44943" w:rsidRPr="00C509AA">
        <w:rPr>
          <w:rFonts w:cs="Times New Roman"/>
          <w:szCs w:val="28"/>
        </w:rPr>
        <w:t xml:space="preserve">пунктом 3 статьи 16 Закона Республики Казахстан «О противодействии коррупции» </w:t>
      </w:r>
      <w:r w:rsidR="00223C7A" w:rsidRPr="00C509AA">
        <w:t>и внутренними документами.</w:t>
      </w:r>
    </w:p>
    <w:p w14:paraId="0F975C7E" w14:textId="24581FB2" w:rsidR="006C3D58" w:rsidRPr="00C509AA" w:rsidRDefault="00D41F95" w:rsidP="006C3D58">
      <w:pPr>
        <w:pStyle w:val="a0"/>
        <w:numPr>
          <w:ilvl w:val="1"/>
          <w:numId w:val="32"/>
        </w:numPr>
        <w:tabs>
          <w:tab w:val="left" w:pos="1134"/>
        </w:tabs>
        <w:ind w:left="0" w:firstLine="567"/>
        <w:jc w:val="both"/>
      </w:pPr>
      <w:r w:rsidRPr="00C509AA">
        <w:t>О</w:t>
      </w:r>
      <w:r w:rsidR="009574F6" w:rsidRPr="00C509AA">
        <w:t>фис</w:t>
      </w:r>
      <w:r w:rsidR="00A21BAC" w:rsidRPr="00C509AA">
        <w:t xml:space="preserve"> образуе</w:t>
      </w:r>
      <w:r w:rsidR="00223C7A" w:rsidRPr="00C509AA">
        <w:t>тся р</w:t>
      </w:r>
      <w:r w:rsidR="00A21BAC" w:rsidRPr="00C509AA">
        <w:t>ешением С</w:t>
      </w:r>
      <w:r w:rsidR="004260AB" w:rsidRPr="00C509AA">
        <w:t>овета</w:t>
      </w:r>
      <w:r w:rsidR="00223C7A" w:rsidRPr="00C509AA">
        <w:t xml:space="preserve"> директоров Общества</w:t>
      </w:r>
      <w:r w:rsidR="006C3D58" w:rsidRPr="00C509AA">
        <w:t xml:space="preserve"> и я</w:t>
      </w:r>
      <w:r w:rsidR="00223C7A" w:rsidRPr="00C509AA">
        <w:t xml:space="preserve">вляется постоянно действующим органом, основной целью </w:t>
      </w:r>
      <w:r w:rsidR="006C3D58" w:rsidRPr="00C509AA">
        <w:t>деятельност</w:t>
      </w:r>
      <w:r w:rsidR="00577299" w:rsidRPr="00C509AA">
        <w:t>и</w:t>
      </w:r>
      <w:r w:rsidR="006C3D58" w:rsidRPr="00C509AA">
        <w:t xml:space="preserve"> которого, является</w:t>
      </w:r>
      <w:r w:rsidR="00223C7A" w:rsidRPr="00C509AA">
        <w:t xml:space="preserve"> обеспечение соблюдения Обществом и </w:t>
      </w:r>
      <w:r w:rsidR="005154EE" w:rsidRPr="00C509AA">
        <w:t>его</w:t>
      </w:r>
      <w:r w:rsidR="00223C7A" w:rsidRPr="00C509AA">
        <w:t xml:space="preserve"> работниками законодательства Республики Казахстан о противодействии коррупции, а также мониторинг за реализацией мероприятий по противодействию коррупции. </w:t>
      </w:r>
    </w:p>
    <w:p w14:paraId="21D6E8EF" w14:textId="0D42ACE5" w:rsidR="00A2349F" w:rsidRPr="00C509AA" w:rsidRDefault="00391884" w:rsidP="00A2349F">
      <w:pPr>
        <w:pStyle w:val="a0"/>
        <w:numPr>
          <w:ilvl w:val="1"/>
          <w:numId w:val="32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C509AA">
        <w:rPr>
          <w:rFonts w:cs="Times New Roman"/>
          <w:color w:val="000000"/>
          <w:szCs w:val="28"/>
        </w:rPr>
        <w:t>С</w:t>
      </w:r>
      <w:r w:rsidR="00A2349F" w:rsidRPr="00C509AA">
        <w:rPr>
          <w:rFonts w:cs="Times New Roman"/>
          <w:color w:val="000000"/>
          <w:szCs w:val="28"/>
        </w:rPr>
        <w:t>трук</w:t>
      </w:r>
      <w:r w:rsidRPr="00C509AA">
        <w:rPr>
          <w:rFonts w:cs="Times New Roman"/>
          <w:color w:val="000000"/>
          <w:szCs w:val="28"/>
        </w:rPr>
        <w:t>тура и</w:t>
      </w:r>
      <w:r w:rsidR="00A2349F" w:rsidRPr="00C509AA">
        <w:rPr>
          <w:rFonts w:cs="Times New Roman"/>
          <w:color w:val="000000"/>
          <w:szCs w:val="28"/>
        </w:rPr>
        <w:t xml:space="preserve"> штатная численность (количественный состав)</w:t>
      </w:r>
      <w:r w:rsidRPr="00C509AA">
        <w:rPr>
          <w:rFonts w:cs="Times New Roman"/>
          <w:color w:val="000000"/>
          <w:szCs w:val="28"/>
        </w:rPr>
        <w:t xml:space="preserve"> Офиса утверждается Председателем Правления – Ректором по согласованию с Советом директоров Общества</w:t>
      </w:r>
      <w:r w:rsidR="00A2349F" w:rsidRPr="00C509AA">
        <w:rPr>
          <w:rFonts w:cs="Times New Roman"/>
          <w:color w:val="000000"/>
          <w:szCs w:val="28"/>
        </w:rPr>
        <w:t>.</w:t>
      </w:r>
    </w:p>
    <w:p w14:paraId="584541F9" w14:textId="2E919391" w:rsidR="00A2349F" w:rsidRPr="00C509AA" w:rsidRDefault="00A2349F" w:rsidP="00A2349F">
      <w:pPr>
        <w:pStyle w:val="a0"/>
        <w:numPr>
          <w:ilvl w:val="1"/>
          <w:numId w:val="32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C509AA">
        <w:rPr>
          <w:rFonts w:cs="Times New Roman"/>
          <w:szCs w:val="28"/>
        </w:rPr>
        <w:t xml:space="preserve">Функциональные обязанности, права и ответственность работников Офиса определяются должностными инструкциями Общества на основании Положения и утверждаются Председателем Правления - Ректором по согласованию с Советом директоров Общества. </w:t>
      </w:r>
    </w:p>
    <w:p w14:paraId="360DF4BE" w14:textId="08B0CF5A" w:rsidR="00967DA3" w:rsidRPr="00C509AA" w:rsidRDefault="001F5FCE" w:rsidP="00967DA3">
      <w:pPr>
        <w:pStyle w:val="a0"/>
        <w:numPr>
          <w:ilvl w:val="1"/>
          <w:numId w:val="32"/>
        </w:numPr>
        <w:tabs>
          <w:tab w:val="left" w:pos="1134"/>
        </w:tabs>
        <w:ind w:left="0" w:firstLine="567"/>
        <w:jc w:val="both"/>
      </w:pPr>
      <w:r w:rsidRPr="00C509AA">
        <w:t>Для устранения возможности возникновения причин и условий, способствующих совершению коррупционных правонарушений</w:t>
      </w:r>
      <w:r w:rsidR="00CE10CB" w:rsidRPr="00C509AA">
        <w:t>,</w:t>
      </w:r>
      <w:r w:rsidRPr="00C509AA">
        <w:t xml:space="preserve"> то есть коррупционных рисков и конфликта интересов</w:t>
      </w:r>
      <w:r w:rsidR="00CE10CB" w:rsidRPr="00C509AA">
        <w:t>,</w:t>
      </w:r>
      <w:r w:rsidRPr="00C509AA">
        <w:t xml:space="preserve"> при котором личные интересы указанных лиц могут привести к неисполнению и (или) ненадлежащему </w:t>
      </w:r>
      <w:r w:rsidRPr="00C509AA">
        <w:lastRenderedPageBreak/>
        <w:t xml:space="preserve">исполнению ими своих должностных обязанностей, </w:t>
      </w:r>
      <w:r w:rsidR="0009384D" w:rsidRPr="00C509AA">
        <w:t>запрещается назначение лиц, у которых есть коррупционн</w:t>
      </w:r>
      <w:r w:rsidR="00967DA3" w:rsidRPr="00C509AA">
        <w:t>ое</w:t>
      </w:r>
      <w:r w:rsidR="0009384D" w:rsidRPr="00C509AA">
        <w:t xml:space="preserve"> и/или уголовное правонарушения.</w:t>
      </w:r>
    </w:p>
    <w:p w14:paraId="7AD41D2D" w14:textId="1FAF5ABA" w:rsidR="00C21F38" w:rsidRPr="00C509AA" w:rsidRDefault="005154EE" w:rsidP="00C21F38">
      <w:pPr>
        <w:pStyle w:val="a0"/>
        <w:numPr>
          <w:ilvl w:val="1"/>
          <w:numId w:val="32"/>
        </w:numPr>
        <w:tabs>
          <w:tab w:val="left" w:pos="1134"/>
        </w:tabs>
        <w:spacing w:after="0"/>
        <w:ind w:left="0" w:firstLine="567"/>
        <w:jc w:val="both"/>
      </w:pPr>
      <w:r w:rsidRPr="00C509AA">
        <w:t>Положение</w:t>
      </w:r>
      <w:r w:rsidR="00223C7A" w:rsidRPr="00C509AA">
        <w:t xml:space="preserve"> размещается на официальном </w:t>
      </w:r>
      <w:proofErr w:type="spellStart"/>
      <w:r w:rsidR="00223C7A" w:rsidRPr="00C509AA">
        <w:t>интернет-ресурсе</w:t>
      </w:r>
      <w:proofErr w:type="spellEnd"/>
      <w:r w:rsidR="00223C7A" w:rsidRPr="00C509AA">
        <w:t xml:space="preserve"> </w:t>
      </w:r>
      <w:r w:rsidR="00B97A92" w:rsidRPr="00C509AA">
        <w:t>Общества</w:t>
      </w:r>
      <w:r w:rsidR="00223C7A" w:rsidRPr="00C509AA">
        <w:t xml:space="preserve"> и доводится до сведе</w:t>
      </w:r>
      <w:r w:rsidR="00E65735" w:rsidRPr="00C509AA">
        <w:t>ния всех работников организации.</w:t>
      </w:r>
    </w:p>
    <w:p w14:paraId="64DE0D0E" w14:textId="77777777" w:rsidR="00DB3FDF" w:rsidRPr="00C509AA" w:rsidRDefault="00E65735" w:rsidP="00DB3FDF">
      <w:pPr>
        <w:pStyle w:val="a0"/>
        <w:numPr>
          <w:ilvl w:val="1"/>
          <w:numId w:val="32"/>
        </w:numPr>
        <w:tabs>
          <w:tab w:val="left" w:pos="1134"/>
        </w:tabs>
        <w:spacing w:after="0"/>
        <w:ind w:left="0" w:firstLine="567"/>
        <w:jc w:val="both"/>
        <w:rPr>
          <w:sz w:val="32"/>
        </w:rPr>
      </w:pPr>
      <w:r w:rsidRPr="00C509AA">
        <w:rPr>
          <w:rFonts w:cs="Times New Roman"/>
          <w:color w:val="000000"/>
          <w:szCs w:val="24"/>
        </w:rPr>
        <w:t>Не допускается совмещение функции антикоррупционной комплаенс-службы с функциями других структурных подразделений субъекта квазигосударственного сектора.</w:t>
      </w:r>
    </w:p>
    <w:p w14:paraId="52DBBBCB" w14:textId="74686B01" w:rsidR="00E65735" w:rsidRPr="00C509AA" w:rsidRDefault="00DB3FDF" w:rsidP="00DB3FDF">
      <w:pPr>
        <w:pStyle w:val="a0"/>
        <w:numPr>
          <w:ilvl w:val="1"/>
          <w:numId w:val="32"/>
        </w:numPr>
        <w:tabs>
          <w:tab w:val="left" w:pos="1134"/>
        </w:tabs>
        <w:spacing w:after="0"/>
        <w:ind w:left="0" w:firstLine="567"/>
        <w:jc w:val="both"/>
        <w:rPr>
          <w:sz w:val="36"/>
        </w:rPr>
      </w:pPr>
      <w:r w:rsidRPr="00C509AA">
        <w:rPr>
          <w:rFonts w:cs="Times New Roman"/>
          <w:color w:val="000000"/>
          <w:szCs w:val="24"/>
        </w:rPr>
        <w:t xml:space="preserve">В случае, если Законом, международными стандартами в сфере противодействия коррупции установлены требования и подходы к организации антикоррупционного </w:t>
      </w:r>
      <w:proofErr w:type="spellStart"/>
      <w:r w:rsidRPr="00C509AA">
        <w:rPr>
          <w:rFonts w:cs="Times New Roman"/>
          <w:color w:val="000000"/>
          <w:szCs w:val="24"/>
        </w:rPr>
        <w:t>комплаенса</w:t>
      </w:r>
      <w:proofErr w:type="spellEnd"/>
      <w:r w:rsidRPr="00C509AA">
        <w:rPr>
          <w:rFonts w:cs="Times New Roman"/>
          <w:color w:val="000000"/>
          <w:szCs w:val="24"/>
        </w:rPr>
        <w:t>, не предусмотренные настоящим Типовым положением, данные требования и подходы утверждаются Советом директоров, наблюдательным советом (при его наличии) или иным независимым органом управления Общества, в случае отсутствия указанных органов, руководителем Общества.</w:t>
      </w:r>
    </w:p>
    <w:p w14:paraId="26211F7B" w14:textId="35A75822" w:rsidR="001A399B" w:rsidRPr="00C509AA" w:rsidRDefault="00F40189" w:rsidP="00D15238">
      <w:pPr>
        <w:pStyle w:val="1"/>
        <w:numPr>
          <w:ilvl w:val="0"/>
          <w:numId w:val="32"/>
        </w:numPr>
        <w:spacing w:after="0"/>
        <w:ind w:left="284" w:hanging="284"/>
        <w:jc w:val="center"/>
        <w:rPr>
          <w:lang w:val="ru-RU"/>
        </w:rPr>
      </w:pPr>
      <w:bookmarkStart w:id="3" w:name="_Toc101918383"/>
      <w:r w:rsidRPr="00C509AA">
        <w:rPr>
          <w:lang w:val="ru-RU"/>
        </w:rPr>
        <w:t xml:space="preserve">Статус </w:t>
      </w:r>
      <w:r w:rsidR="004032BF" w:rsidRPr="00C509AA">
        <w:rPr>
          <w:lang w:val="ru-RU"/>
        </w:rPr>
        <w:t>К</w:t>
      </w:r>
      <w:r w:rsidRPr="00C509AA">
        <w:rPr>
          <w:lang w:val="ru-RU"/>
        </w:rPr>
        <w:t>омп</w:t>
      </w:r>
      <w:r w:rsidR="00B47D35" w:rsidRPr="00C509AA">
        <w:rPr>
          <w:lang w:val="ru-RU"/>
        </w:rPr>
        <w:t>л</w:t>
      </w:r>
      <w:r w:rsidRPr="00C509AA">
        <w:rPr>
          <w:lang w:val="ru-RU"/>
        </w:rPr>
        <w:t>а</w:t>
      </w:r>
      <w:r w:rsidR="00B47D35" w:rsidRPr="00C509AA">
        <w:rPr>
          <w:lang w:val="ru-RU"/>
        </w:rPr>
        <w:t>енс</w:t>
      </w:r>
      <w:r w:rsidR="00B744C9" w:rsidRPr="00C509AA">
        <w:rPr>
          <w:lang w:val="ru-RU"/>
        </w:rPr>
        <w:t xml:space="preserve"> </w:t>
      </w:r>
      <w:r w:rsidR="00B47D35" w:rsidRPr="00C509AA">
        <w:rPr>
          <w:lang w:val="ru-RU"/>
        </w:rPr>
        <w:t>офиса</w:t>
      </w:r>
      <w:bookmarkEnd w:id="3"/>
    </w:p>
    <w:p w14:paraId="467F4D60" w14:textId="436C61E7" w:rsidR="00967DA3" w:rsidRPr="00C509AA" w:rsidRDefault="0055480F" w:rsidP="00967DA3">
      <w:pPr>
        <w:pStyle w:val="a0"/>
        <w:numPr>
          <w:ilvl w:val="1"/>
          <w:numId w:val="32"/>
        </w:numPr>
        <w:tabs>
          <w:tab w:val="left" w:pos="1134"/>
        </w:tabs>
        <w:ind w:left="0" w:firstLine="567"/>
        <w:jc w:val="both"/>
      </w:pPr>
      <w:r w:rsidRPr="00C509AA">
        <w:t>К</w:t>
      </w:r>
      <w:r w:rsidR="00B744C9" w:rsidRPr="00C509AA">
        <w:t xml:space="preserve">омплаенс </w:t>
      </w:r>
      <w:r w:rsidR="00B47D35" w:rsidRPr="00C509AA">
        <w:t>офис</w:t>
      </w:r>
      <w:r w:rsidR="003F18E2" w:rsidRPr="00C509AA">
        <w:t xml:space="preserve"> является под</w:t>
      </w:r>
      <w:r w:rsidR="00B47D35" w:rsidRPr="00C509AA">
        <w:t>разделением Общества, независим</w:t>
      </w:r>
      <w:r w:rsidR="003F18E2" w:rsidRPr="00C509AA">
        <w:t xml:space="preserve"> от других стру</w:t>
      </w:r>
      <w:r w:rsidR="00B47D35" w:rsidRPr="00C509AA">
        <w:t xml:space="preserve">ктурных подразделений, подчинен и подотчетен </w:t>
      </w:r>
      <w:r w:rsidR="0081576D" w:rsidRPr="00C509AA">
        <w:t>С</w:t>
      </w:r>
      <w:r w:rsidR="00B47D35" w:rsidRPr="00C509AA">
        <w:t>овету директоров</w:t>
      </w:r>
      <w:r w:rsidR="003F18E2" w:rsidRPr="00C509AA">
        <w:t xml:space="preserve"> Общества.</w:t>
      </w:r>
    </w:p>
    <w:p w14:paraId="4806AFB2" w14:textId="5DB4AF05" w:rsidR="00967DA3" w:rsidRPr="00C509AA" w:rsidRDefault="0055480F" w:rsidP="00967DA3">
      <w:pPr>
        <w:pStyle w:val="a0"/>
        <w:numPr>
          <w:ilvl w:val="1"/>
          <w:numId w:val="32"/>
        </w:numPr>
        <w:tabs>
          <w:tab w:val="left" w:pos="1134"/>
        </w:tabs>
        <w:ind w:left="0" w:firstLine="567"/>
        <w:jc w:val="both"/>
      </w:pPr>
      <w:r w:rsidRPr="00C509AA">
        <w:t>К</w:t>
      </w:r>
      <w:r w:rsidR="003F18E2" w:rsidRPr="00C509AA">
        <w:t>омплаенс</w:t>
      </w:r>
      <w:r w:rsidR="00B744C9" w:rsidRPr="00C509AA">
        <w:t xml:space="preserve"> </w:t>
      </w:r>
      <w:r w:rsidR="001D4CE1" w:rsidRPr="00C509AA">
        <w:t>офис независим</w:t>
      </w:r>
      <w:r w:rsidR="003F18E2" w:rsidRPr="00C509AA">
        <w:t xml:space="preserve"> в принятии и реализации мер по противодействию коррупции в Обществе.</w:t>
      </w:r>
      <w:r w:rsidR="00F20D77" w:rsidRPr="00C509AA">
        <w:t xml:space="preserve"> </w:t>
      </w:r>
      <w:r w:rsidR="005521A6" w:rsidRPr="00C509AA">
        <w:t>Офис</w:t>
      </w:r>
      <w:r w:rsidR="00967DA3" w:rsidRPr="00C509AA">
        <w:t xml:space="preserve"> может быть привлечен</w:t>
      </w:r>
      <w:r w:rsidR="00F20D77" w:rsidRPr="00C509AA">
        <w:t xml:space="preserve"> к подготовке программ и проектов, не относящихся к е</w:t>
      </w:r>
      <w:r w:rsidR="00967DA3" w:rsidRPr="00C509AA">
        <w:t>го</w:t>
      </w:r>
      <w:r w:rsidR="00F20D77" w:rsidRPr="00C509AA">
        <w:t xml:space="preserve"> полномочиям</w:t>
      </w:r>
      <w:r w:rsidR="00636BD5" w:rsidRPr="00C509AA">
        <w:t>,</w:t>
      </w:r>
      <w:r w:rsidR="00F20D77" w:rsidRPr="00C509AA">
        <w:t xml:space="preserve"> только в рамках антикоррупционного мониторинга.</w:t>
      </w:r>
    </w:p>
    <w:p w14:paraId="4817A7ED" w14:textId="2EF9050A" w:rsidR="00967DA3" w:rsidRPr="00C509AA" w:rsidRDefault="0055480F" w:rsidP="00967DA3">
      <w:pPr>
        <w:pStyle w:val="a0"/>
        <w:numPr>
          <w:ilvl w:val="1"/>
          <w:numId w:val="32"/>
        </w:numPr>
        <w:tabs>
          <w:tab w:val="left" w:pos="1134"/>
        </w:tabs>
        <w:ind w:left="0" w:firstLine="567"/>
        <w:jc w:val="both"/>
      </w:pPr>
      <w:r w:rsidRPr="00C509AA">
        <w:t>К</w:t>
      </w:r>
      <w:r w:rsidR="00B744C9" w:rsidRPr="00C509AA">
        <w:t xml:space="preserve">омплаенс </w:t>
      </w:r>
      <w:r w:rsidR="001D4CE1" w:rsidRPr="00C509AA">
        <w:t>офис не может быть привлечен</w:t>
      </w:r>
      <w:r w:rsidR="003F18E2" w:rsidRPr="00C509AA">
        <w:t xml:space="preserve"> к работам, относящимся к компетенции других структурных подразделений Общества, а также к подготовке или исполнению программ и проектов, не относящихся к е</w:t>
      </w:r>
      <w:r w:rsidR="00967DA3" w:rsidRPr="00C509AA">
        <w:t>го</w:t>
      </w:r>
      <w:r w:rsidR="003F18E2" w:rsidRPr="00C509AA">
        <w:t xml:space="preserve"> полномочиям.</w:t>
      </w:r>
    </w:p>
    <w:p w14:paraId="1D77BCE7" w14:textId="3033B18E" w:rsidR="00967DA3" w:rsidRPr="00C509AA" w:rsidRDefault="00C13835" w:rsidP="00967DA3">
      <w:pPr>
        <w:pStyle w:val="a0"/>
        <w:numPr>
          <w:ilvl w:val="1"/>
          <w:numId w:val="32"/>
        </w:numPr>
        <w:tabs>
          <w:tab w:val="left" w:pos="1134"/>
        </w:tabs>
        <w:ind w:left="0" w:firstLine="567"/>
        <w:jc w:val="both"/>
      </w:pPr>
      <w:r w:rsidRPr="00C509AA">
        <w:t>На работник</w:t>
      </w:r>
      <w:r w:rsidR="0055480F" w:rsidRPr="00C509AA">
        <w:t>ов К</w:t>
      </w:r>
      <w:r w:rsidR="00B744C9" w:rsidRPr="00C509AA">
        <w:t xml:space="preserve">омплаенс </w:t>
      </w:r>
      <w:r w:rsidRPr="00C509AA">
        <w:t>офиса</w:t>
      </w:r>
      <w:r w:rsidR="003F18E2" w:rsidRPr="00C509AA">
        <w:t xml:space="preserve"> распространяются положения внутренней нормативной документации </w:t>
      </w:r>
      <w:r w:rsidR="00CC2E96" w:rsidRPr="00C509AA">
        <w:t>Общества</w:t>
      </w:r>
      <w:r w:rsidR="00A3141A" w:rsidRPr="00C509AA">
        <w:t>.</w:t>
      </w:r>
    </w:p>
    <w:p w14:paraId="0B32CA5A" w14:textId="5A45372B" w:rsidR="009873F6" w:rsidRDefault="003F18E2" w:rsidP="00573520">
      <w:pPr>
        <w:pStyle w:val="a0"/>
        <w:numPr>
          <w:ilvl w:val="1"/>
          <w:numId w:val="32"/>
        </w:numPr>
        <w:tabs>
          <w:tab w:val="left" w:pos="1134"/>
        </w:tabs>
        <w:spacing w:after="0"/>
        <w:ind w:left="0" w:firstLine="567"/>
        <w:jc w:val="both"/>
      </w:pPr>
      <w:r w:rsidRPr="00C509AA">
        <w:t xml:space="preserve">Назначение и освобождение </w:t>
      </w:r>
      <w:r w:rsidR="00CC2E96" w:rsidRPr="00C509AA">
        <w:t xml:space="preserve">от должности </w:t>
      </w:r>
      <w:r w:rsidR="00C13835" w:rsidRPr="00C509AA">
        <w:t>руководителя</w:t>
      </w:r>
      <w:r w:rsidR="0055480F" w:rsidRPr="00C509AA">
        <w:t xml:space="preserve"> </w:t>
      </w:r>
      <w:r w:rsidR="0002288C">
        <w:t>Комплаенс о</w:t>
      </w:r>
      <w:r w:rsidR="00C13835" w:rsidRPr="00C509AA">
        <w:t>фиса</w:t>
      </w:r>
      <w:r w:rsidRPr="00C509AA">
        <w:t xml:space="preserve"> Общества</w:t>
      </w:r>
      <w:r w:rsidR="0055480F" w:rsidRPr="00C509AA">
        <w:t xml:space="preserve">, а также привлечение </w:t>
      </w:r>
      <w:r w:rsidR="009873F6">
        <w:t xml:space="preserve">его </w:t>
      </w:r>
      <w:r w:rsidR="0055480F" w:rsidRPr="00C509AA">
        <w:t>к дисциплинарной ответственности</w:t>
      </w:r>
      <w:r w:rsidRPr="00C509AA">
        <w:t xml:space="preserve"> осуществляется соответствующим решением Совета директоров Общества</w:t>
      </w:r>
      <w:r w:rsidR="0023039A">
        <w:t>.</w:t>
      </w:r>
    </w:p>
    <w:p w14:paraId="2621D730" w14:textId="4EE4588B" w:rsidR="00573520" w:rsidRPr="009512C3" w:rsidRDefault="00780E54" w:rsidP="00573520">
      <w:pPr>
        <w:pStyle w:val="a0"/>
        <w:numPr>
          <w:ilvl w:val="1"/>
          <w:numId w:val="32"/>
        </w:numPr>
        <w:tabs>
          <w:tab w:val="left" w:pos="1134"/>
        </w:tabs>
        <w:spacing w:after="0"/>
        <w:ind w:left="0" w:firstLine="567"/>
        <w:jc w:val="both"/>
      </w:pPr>
      <w:r w:rsidRPr="009512C3">
        <w:rPr>
          <w:color w:val="000000"/>
        </w:rPr>
        <w:t xml:space="preserve">Решением </w:t>
      </w:r>
      <w:r w:rsidRPr="009512C3">
        <w:rPr>
          <w:rFonts w:cs="Times New Roman"/>
          <w:color w:val="000000"/>
          <w:szCs w:val="28"/>
        </w:rPr>
        <w:t xml:space="preserve">Председателя Правления – Ректора </w:t>
      </w:r>
      <w:r w:rsidRPr="009512C3">
        <w:rPr>
          <w:color w:val="000000"/>
        </w:rPr>
        <w:t xml:space="preserve">по представлению руководителя </w:t>
      </w:r>
      <w:r w:rsidR="0002288C" w:rsidRPr="009512C3">
        <w:rPr>
          <w:color w:val="000000"/>
        </w:rPr>
        <w:t>К</w:t>
      </w:r>
      <w:r w:rsidRPr="009512C3">
        <w:rPr>
          <w:color w:val="000000"/>
        </w:rPr>
        <w:t>омплаенс офиса определяется структура, штатная численность (количественный состав), срок полномочий, порядок работы и иные условия оплаты труда работников антикоррупционной комплаенс-службы и осуществляется их назначение</w:t>
      </w:r>
      <w:r w:rsidR="003F18E2" w:rsidRPr="009512C3">
        <w:t>.</w:t>
      </w:r>
    </w:p>
    <w:p w14:paraId="3C143547" w14:textId="0E6D7BA4" w:rsidR="00573520" w:rsidRPr="00C509AA" w:rsidRDefault="00573520" w:rsidP="00573520">
      <w:pPr>
        <w:pStyle w:val="a0"/>
        <w:numPr>
          <w:ilvl w:val="1"/>
          <w:numId w:val="32"/>
        </w:numPr>
        <w:tabs>
          <w:tab w:val="left" w:pos="1134"/>
        </w:tabs>
        <w:spacing w:after="0"/>
        <w:ind w:left="0" w:firstLine="567"/>
        <w:jc w:val="both"/>
        <w:rPr>
          <w:szCs w:val="28"/>
        </w:rPr>
      </w:pPr>
      <w:r w:rsidRPr="00C509AA">
        <w:rPr>
          <w:rFonts w:cs="Times New Roman"/>
          <w:color w:val="000000"/>
          <w:szCs w:val="28"/>
        </w:rPr>
        <w:t xml:space="preserve">Документы и запросы, направляемые от имени </w:t>
      </w:r>
      <w:r w:rsidR="00B306F8" w:rsidRPr="00C509AA">
        <w:rPr>
          <w:rFonts w:cs="Times New Roman"/>
          <w:color w:val="000000"/>
          <w:szCs w:val="28"/>
        </w:rPr>
        <w:t>Офис</w:t>
      </w:r>
      <w:r w:rsidR="007348DC" w:rsidRPr="00C509AA">
        <w:rPr>
          <w:rFonts w:cs="Times New Roman"/>
          <w:color w:val="000000"/>
          <w:szCs w:val="28"/>
        </w:rPr>
        <w:t>а</w:t>
      </w:r>
      <w:r w:rsidR="00B306F8" w:rsidRPr="00C509AA">
        <w:rPr>
          <w:rFonts w:cs="Times New Roman"/>
          <w:color w:val="000000"/>
          <w:szCs w:val="28"/>
        </w:rPr>
        <w:t xml:space="preserve"> </w:t>
      </w:r>
      <w:r w:rsidRPr="00C509AA">
        <w:rPr>
          <w:rFonts w:cs="Times New Roman"/>
          <w:color w:val="000000"/>
          <w:szCs w:val="28"/>
        </w:rPr>
        <w:t xml:space="preserve">в другие структурные подразделения Общества, ведомства и подведомственные организации по вопросам, входящим в компетенцию </w:t>
      </w:r>
      <w:r w:rsidR="00B306F8" w:rsidRPr="00C509AA">
        <w:rPr>
          <w:rFonts w:cs="Times New Roman"/>
          <w:color w:val="000000"/>
          <w:szCs w:val="28"/>
        </w:rPr>
        <w:t>Офиса</w:t>
      </w:r>
      <w:r w:rsidRPr="00C509AA">
        <w:rPr>
          <w:rFonts w:cs="Times New Roman"/>
          <w:color w:val="000000"/>
          <w:szCs w:val="28"/>
        </w:rPr>
        <w:t xml:space="preserve">, </w:t>
      </w:r>
      <w:r w:rsidR="00B306F8" w:rsidRPr="00C509AA">
        <w:rPr>
          <w:rFonts w:cs="Times New Roman"/>
          <w:color w:val="000000"/>
          <w:szCs w:val="28"/>
        </w:rPr>
        <w:t>подписываются руководителем Офиса</w:t>
      </w:r>
      <w:r w:rsidRPr="00C509AA">
        <w:rPr>
          <w:rFonts w:cs="Times New Roman"/>
          <w:color w:val="000000"/>
          <w:szCs w:val="28"/>
        </w:rPr>
        <w:t>.</w:t>
      </w:r>
    </w:p>
    <w:p w14:paraId="24FF65F1" w14:textId="77777777" w:rsidR="00C020EB" w:rsidRPr="00C509AA" w:rsidRDefault="00C020EB" w:rsidP="00573520">
      <w:pPr>
        <w:pStyle w:val="a0"/>
        <w:tabs>
          <w:tab w:val="left" w:pos="1134"/>
        </w:tabs>
        <w:spacing w:after="0"/>
        <w:ind w:left="567"/>
        <w:jc w:val="both"/>
      </w:pPr>
    </w:p>
    <w:p w14:paraId="0FA8240A" w14:textId="6722CDBF" w:rsidR="001A399B" w:rsidRPr="00C509AA" w:rsidRDefault="004279E7" w:rsidP="00D15238">
      <w:pPr>
        <w:pStyle w:val="1"/>
        <w:numPr>
          <w:ilvl w:val="0"/>
          <w:numId w:val="32"/>
        </w:numPr>
        <w:spacing w:after="0"/>
        <w:ind w:left="284" w:hanging="284"/>
        <w:jc w:val="center"/>
        <w:rPr>
          <w:lang w:val="ru-RU"/>
        </w:rPr>
      </w:pPr>
      <w:bookmarkStart w:id="4" w:name="_Toc101918384"/>
      <w:r w:rsidRPr="00C509AA">
        <w:rPr>
          <w:lang w:val="ru-RU"/>
        </w:rPr>
        <w:t>Цели, зад</w:t>
      </w:r>
      <w:r w:rsidR="00046874" w:rsidRPr="00C509AA">
        <w:rPr>
          <w:lang w:val="ru-RU"/>
        </w:rPr>
        <w:t>ачи и принци</w:t>
      </w:r>
      <w:r w:rsidR="0055480F" w:rsidRPr="00C509AA">
        <w:rPr>
          <w:lang w:val="ru-RU"/>
        </w:rPr>
        <w:t>пы К</w:t>
      </w:r>
      <w:r w:rsidR="00B744C9" w:rsidRPr="00C509AA">
        <w:rPr>
          <w:lang w:val="ru-RU"/>
        </w:rPr>
        <w:t xml:space="preserve">омплаенс </w:t>
      </w:r>
      <w:r w:rsidR="00046874" w:rsidRPr="00C509AA">
        <w:rPr>
          <w:lang w:val="ru-RU"/>
        </w:rPr>
        <w:t>офиса</w:t>
      </w:r>
      <w:bookmarkEnd w:id="4"/>
    </w:p>
    <w:p w14:paraId="77C5E0B0" w14:textId="4FF1088D" w:rsidR="008822D4" w:rsidRPr="00C509AA" w:rsidRDefault="0055480F" w:rsidP="008822D4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</w:pPr>
      <w:r w:rsidRPr="00C509AA">
        <w:rPr>
          <w:u w:val="single"/>
        </w:rPr>
        <w:lastRenderedPageBreak/>
        <w:t>Цель К</w:t>
      </w:r>
      <w:r w:rsidR="00C60DF8" w:rsidRPr="00C509AA">
        <w:rPr>
          <w:u w:val="single"/>
        </w:rPr>
        <w:t>ом</w:t>
      </w:r>
      <w:r w:rsidR="008822D4" w:rsidRPr="00C509AA">
        <w:rPr>
          <w:u w:val="single"/>
        </w:rPr>
        <w:t>плаенс</w:t>
      </w:r>
      <w:r w:rsidR="00B744C9" w:rsidRPr="00C509AA">
        <w:rPr>
          <w:u w:val="single"/>
        </w:rPr>
        <w:t xml:space="preserve"> </w:t>
      </w:r>
      <w:r w:rsidR="000765AB" w:rsidRPr="00C509AA">
        <w:rPr>
          <w:u w:val="single"/>
        </w:rPr>
        <w:t>офиса:</w:t>
      </w:r>
      <w:r w:rsidR="00CC2E96" w:rsidRPr="00C509AA">
        <w:t xml:space="preserve"> Основной цель</w:t>
      </w:r>
      <w:r w:rsidR="00587308" w:rsidRPr="00C509AA">
        <w:t>ю деятельнос</w:t>
      </w:r>
      <w:r w:rsidRPr="00C509AA">
        <w:t xml:space="preserve">ти </w:t>
      </w:r>
      <w:r w:rsidR="00163360" w:rsidRPr="00C509AA">
        <w:t>К</w:t>
      </w:r>
      <w:r w:rsidR="008822D4" w:rsidRPr="00C509AA">
        <w:t>омплаенс</w:t>
      </w:r>
      <w:r w:rsidR="00B744C9" w:rsidRPr="00C509AA">
        <w:t xml:space="preserve"> </w:t>
      </w:r>
      <w:r w:rsidR="00587308" w:rsidRPr="00C509AA">
        <w:t>офиса</w:t>
      </w:r>
      <w:r w:rsidR="00CC2E96" w:rsidRPr="00C509AA">
        <w:t xml:space="preserve"> является обеспечение соблюдения </w:t>
      </w:r>
      <w:r w:rsidR="004279E7" w:rsidRPr="00C509AA">
        <w:t>Обществом</w:t>
      </w:r>
      <w:r w:rsidR="00CC2E96" w:rsidRPr="00C509AA">
        <w:t xml:space="preserve"> и ее работниками законодательства Республики Казахстан о противодействии коррупции, а также мониторинг за реализацией мероприятий по противодействию коррупции</w:t>
      </w:r>
      <w:r w:rsidR="009A7EC7" w:rsidRPr="00C509AA">
        <w:t>.</w:t>
      </w:r>
    </w:p>
    <w:p w14:paraId="2410C134" w14:textId="7F7207F2" w:rsidR="009A7EC7" w:rsidRPr="00C509AA" w:rsidRDefault="00046874" w:rsidP="008822D4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</w:pPr>
      <w:r w:rsidRPr="00C509AA">
        <w:rPr>
          <w:u w:val="single"/>
        </w:rPr>
        <w:t>Зада</w:t>
      </w:r>
      <w:r w:rsidR="0055480F" w:rsidRPr="00C509AA">
        <w:rPr>
          <w:u w:val="single"/>
        </w:rPr>
        <w:t>чи К</w:t>
      </w:r>
      <w:r w:rsidR="00342EEE" w:rsidRPr="00C509AA">
        <w:rPr>
          <w:u w:val="single"/>
        </w:rPr>
        <w:t>омплаенс</w:t>
      </w:r>
      <w:r w:rsidR="00B744C9" w:rsidRPr="00C509AA">
        <w:rPr>
          <w:u w:val="single"/>
        </w:rPr>
        <w:t xml:space="preserve"> </w:t>
      </w:r>
      <w:r w:rsidRPr="00C509AA">
        <w:rPr>
          <w:u w:val="single"/>
        </w:rPr>
        <w:t>офиса</w:t>
      </w:r>
      <w:r w:rsidR="00CC2E96" w:rsidRPr="00C509AA">
        <w:rPr>
          <w:u w:val="single"/>
        </w:rPr>
        <w:t>:</w:t>
      </w:r>
    </w:p>
    <w:p w14:paraId="3FBAF416" w14:textId="77777777" w:rsidR="00163360" w:rsidRPr="00C46EA9" w:rsidRDefault="00CC2E96" w:rsidP="00163360">
      <w:pPr>
        <w:pStyle w:val="a0"/>
        <w:numPr>
          <w:ilvl w:val="0"/>
          <w:numId w:val="18"/>
        </w:numPr>
        <w:tabs>
          <w:tab w:val="left" w:pos="851"/>
        </w:tabs>
        <w:ind w:left="0" w:firstLine="556"/>
        <w:jc w:val="both"/>
      </w:pPr>
      <w:r w:rsidRPr="00C46EA9">
        <w:t>обеспечение соблюдения внешних регуляторных требован</w:t>
      </w:r>
      <w:r w:rsidR="008822D4" w:rsidRPr="00C46EA9">
        <w:t xml:space="preserve">ий и наилучшей </w:t>
      </w:r>
      <w:r w:rsidRPr="00C46EA9">
        <w:t>международной практики по вопросам противодействия коррупции;</w:t>
      </w:r>
    </w:p>
    <w:p w14:paraId="132C92CC" w14:textId="77777777" w:rsidR="00163360" w:rsidRPr="00C46EA9" w:rsidRDefault="00CC2E96" w:rsidP="00163360">
      <w:pPr>
        <w:pStyle w:val="a0"/>
        <w:numPr>
          <w:ilvl w:val="0"/>
          <w:numId w:val="18"/>
        </w:numPr>
        <w:tabs>
          <w:tab w:val="left" w:pos="851"/>
        </w:tabs>
        <w:ind w:left="0" w:firstLine="556"/>
        <w:jc w:val="both"/>
      </w:pPr>
      <w:r w:rsidRPr="00C46EA9">
        <w:t>обеспечение соблюдения основных принципов противодействия коррупции в соответствии с Законом;</w:t>
      </w:r>
    </w:p>
    <w:p w14:paraId="20A4EC32" w14:textId="6090824A" w:rsidR="00163360" w:rsidRPr="00C46EA9" w:rsidRDefault="00CC2E96" w:rsidP="00163360">
      <w:pPr>
        <w:pStyle w:val="a0"/>
        <w:numPr>
          <w:ilvl w:val="0"/>
          <w:numId w:val="18"/>
        </w:numPr>
        <w:tabs>
          <w:tab w:val="left" w:pos="851"/>
        </w:tabs>
        <w:ind w:left="0" w:firstLine="556"/>
        <w:jc w:val="both"/>
      </w:pPr>
      <w:r w:rsidRPr="00C46EA9">
        <w:t>выявление, оценка и переоценка коррупционных рисков;</w:t>
      </w:r>
    </w:p>
    <w:p w14:paraId="1DB003EC" w14:textId="67C88DA6" w:rsidR="00CC2E96" w:rsidRPr="00C46EA9" w:rsidRDefault="00CC2E96" w:rsidP="00163360">
      <w:pPr>
        <w:pStyle w:val="a0"/>
        <w:numPr>
          <w:ilvl w:val="0"/>
          <w:numId w:val="18"/>
        </w:numPr>
        <w:tabs>
          <w:tab w:val="left" w:pos="851"/>
        </w:tabs>
        <w:ind w:left="0" w:firstLine="556"/>
        <w:jc w:val="both"/>
      </w:pPr>
      <w:r w:rsidRPr="00C46EA9">
        <w:t>эффективная реализация системы мер по противодейств</w:t>
      </w:r>
      <w:r w:rsidR="00046874" w:rsidRPr="00C46EA9">
        <w:t xml:space="preserve">ию коррупции в соответствии </w:t>
      </w:r>
      <w:r w:rsidRPr="00C46EA9">
        <w:t>с Законом.</w:t>
      </w:r>
    </w:p>
    <w:p w14:paraId="13EF0820" w14:textId="20ADEE49" w:rsidR="0042502F" w:rsidRPr="00C46EA9" w:rsidRDefault="00C46EA9" w:rsidP="00163360">
      <w:pPr>
        <w:pStyle w:val="a0"/>
        <w:numPr>
          <w:ilvl w:val="0"/>
          <w:numId w:val="18"/>
        </w:numPr>
        <w:tabs>
          <w:tab w:val="left" w:pos="851"/>
        </w:tabs>
        <w:ind w:left="0" w:firstLine="556"/>
        <w:jc w:val="both"/>
        <w:rPr>
          <w:szCs w:val="28"/>
        </w:rPr>
      </w:pPr>
      <w:r w:rsidRPr="00C46EA9">
        <w:rPr>
          <w:rFonts w:cs="Times New Roman"/>
          <w:color w:val="000000"/>
          <w:szCs w:val="28"/>
        </w:rPr>
        <w:t>о</w:t>
      </w:r>
      <w:r w:rsidR="0042502F" w:rsidRPr="00C46EA9">
        <w:rPr>
          <w:rFonts w:cs="Times New Roman"/>
          <w:color w:val="000000"/>
          <w:szCs w:val="28"/>
        </w:rPr>
        <w:t>беспечение внедрения инструментов предупреждения и превенции коррупционных правонарушений Обществом и его работниками.</w:t>
      </w:r>
    </w:p>
    <w:p w14:paraId="71B0851F" w14:textId="66BE77D2" w:rsidR="009A7EC7" w:rsidRPr="00C509AA" w:rsidRDefault="000765AB" w:rsidP="00342EEE">
      <w:pPr>
        <w:pStyle w:val="a0"/>
        <w:numPr>
          <w:ilvl w:val="1"/>
          <w:numId w:val="33"/>
        </w:numPr>
        <w:tabs>
          <w:tab w:val="left" w:pos="1134"/>
        </w:tabs>
        <w:ind w:left="567" w:firstLine="0"/>
        <w:jc w:val="both"/>
        <w:rPr>
          <w:u w:val="single"/>
        </w:rPr>
      </w:pPr>
      <w:r w:rsidRPr="00C509AA">
        <w:rPr>
          <w:u w:val="single"/>
        </w:rPr>
        <w:t xml:space="preserve">Принципы </w:t>
      </w:r>
      <w:r w:rsidR="004778F1" w:rsidRPr="00C509AA">
        <w:rPr>
          <w:u w:val="single"/>
        </w:rPr>
        <w:t>К</w:t>
      </w:r>
      <w:r w:rsidR="00046874" w:rsidRPr="00C509AA">
        <w:rPr>
          <w:u w:val="single"/>
        </w:rPr>
        <w:t>омплаенс</w:t>
      </w:r>
      <w:r w:rsidR="00B744C9" w:rsidRPr="00C509AA">
        <w:rPr>
          <w:u w:val="single"/>
        </w:rPr>
        <w:t xml:space="preserve"> </w:t>
      </w:r>
      <w:r w:rsidR="00046874" w:rsidRPr="00C509AA">
        <w:rPr>
          <w:u w:val="single"/>
        </w:rPr>
        <w:t>офис</w:t>
      </w:r>
      <w:r w:rsidRPr="00C509AA">
        <w:rPr>
          <w:u w:val="single"/>
        </w:rPr>
        <w:t>а</w:t>
      </w:r>
      <w:r w:rsidR="00CC2E96" w:rsidRPr="00C509AA">
        <w:rPr>
          <w:u w:val="single"/>
        </w:rPr>
        <w:t>:</w:t>
      </w:r>
    </w:p>
    <w:p w14:paraId="0101FB23" w14:textId="77777777" w:rsidR="00163360" w:rsidRPr="00C509AA" w:rsidRDefault="00CC2E96" w:rsidP="00163360">
      <w:pPr>
        <w:pStyle w:val="a0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u w:val="single"/>
        </w:rPr>
      </w:pPr>
      <w:r w:rsidRPr="00C509AA">
        <w:t xml:space="preserve">заинтересованность руководства </w:t>
      </w:r>
      <w:r w:rsidR="00046874" w:rsidRPr="00C509AA">
        <w:t xml:space="preserve">Общества </w:t>
      </w:r>
      <w:r w:rsidRPr="00C509AA">
        <w:t xml:space="preserve">в эффективности антикоррупционного </w:t>
      </w:r>
      <w:proofErr w:type="spellStart"/>
      <w:r w:rsidRPr="00C509AA">
        <w:t>комплаенса</w:t>
      </w:r>
      <w:proofErr w:type="spellEnd"/>
      <w:r w:rsidRPr="00C509AA">
        <w:t>;</w:t>
      </w:r>
    </w:p>
    <w:p w14:paraId="5C1861C2" w14:textId="77777777" w:rsidR="00163360" w:rsidRPr="00C509AA" w:rsidRDefault="00CC2E96" w:rsidP="00163360">
      <w:pPr>
        <w:pStyle w:val="a0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u w:val="single"/>
        </w:rPr>
      </w:pPr>
      <w:r w:rsidRPr="00C509AA">
        <w:t>достаточность полномочий и ресурсов, не</w:t>
      </w:r>
      <w:r w:rsidR="00046874" w:rsidRPr="00C509AA">
        <w:t>обходимых для выполнения зад</w:t>
      </w:r>
      <w:r w:rsidR="00B744C9" w:rsidRPr="00C509AA">
        <w:t xml:space="preserve">ач </w:t>
      </w:r>
      <w:r w:rsidR="004778F1" w:rsidRPr="00C509AA">
        <w:t>К</w:t>
      </w:r>
      <w:r w:rsidR="00B744C9" w:rsidRPr="00C509AA">
        <w:t xml:space="preserve">омплаенс </w:t>
      </w:r>
      <w:r w:rsidR="00046874" w:rsidRPr="00C509AA">
        <w:t>офиса</w:t>
      </w:r>
      <w:r w:rsidRPr="00C509AA">
        <w:t>;</w:t>
      </w:r>
    </w:p>
    <w:p w14:paraId="7D152EED" w14:textId="77777777" w:rsidR="00163360" w:rsidRPr="00C509AA" w:rsidRDefault="00D5510F" w:rsidP="00163360">
      <w:pPr>
        <w:pStyle w:val="a0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u w:val="single"/>
        </w:rPr>
      </w:pPr>
      <w:r w:rsidRPr="00C509AA">
        <w:t>регулярность оценки коррупционных рисков</w:t>
      </w:r>
      <w:r w:rsidR="00CC2E96" w:rsidRPr="00C509AA">
        <w:t>;</w:t>
      </w:r>
    </w:p>
    <w:p w14:paraId="6645258E" w14:textId="77777777" w:rsidR="00163360" w:rsidRPr="00C509AA" w:rsidRDefault="00CC2E96" w:rsidP="00163360">
      <w:pPr>
        <w:pStyle w:val="a0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u w:val="single"/>
        </w:rPr>
      </w:pPr>
      <w:r w:rsidRPr="00C509AA">
        <w:t>информационная открытост</w:t>
      </w:r>
      <w:r w:rsidR="00046874" w:rsidRPr="00C509AA">
        <w:t>ь деятельнос</w:t>
      </w:r>
      <w:r w:rsidR="004778F1" w:rsidRPr="00C509AA">
        <w:t>ти К</w:t>
      </w:r>
      <w:r w:rsidR="00B744C9" w:rsidRPr="00C509AA">
        <w:t xml:space="preserve">омплаенс </w:t>
      </w:r>
      <w:r w:rsidR="00046874" w:rsidRPr="00C509AA">
        <w:t>офиса</w:t>
      </w:r>
      <w:r w:rsidRPr="00C509AA">
        <w:t>;</w:t>
      </w:r>
    </w:p>
    <w:p w14:paraId="31866BFC" w14:textId="77777777" w:rsidR="00163360" w:rsidRPr="00C509AA" w:rsidRDefault="00CC2E96" w:rsidP="00163360">
      <w:pPr>
        <w:pStyle w:val="a0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u w:val="single"/>
        </w:rPr>
      </w:pPr>
      <w:r w:rsidRPr="00C509AA">
        <w:t xml:space="preserve">непрерывность осуществления антикоррупционного </w:t>
      </w:r>
      <w:proofErr w:type="spellStart"/>
      <w:r w:rsidRPr="00C509AA">
        <w:t>комплаенса</w:t>
      </w:r>
      <w:proofErr w:type="spellEnd"/>
      <w:r w:rsidR="00D5510F" w:rsidRPr="00C509AA">
        <w:t xml:space="preserve"> в Обществе</w:t>
      </w:r>
      <w:r w:rsidRPr="00C509AA">
        <w:t>;</w:t>
      </w:r>
    </w:p>
    <w:p w14:paraId="340C97B3" w14:textId="77777777" w:rsidR="00163360" w:rsidRPr="00C509AA" w:rsidRDefault="00CC2E96" w:rsidP="00163360">
      <w:pPr>
        <w:pStyle w:val="a0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u w:val="single"/>
        </w:rPr>
      </w:pPr>
      <w:r w:rsidRPr="00C509AA">
        <w:t xml:space="preserve">совершенствование антикоррупционного </w:t>
      </w:r>
      <w:proofErr w:type="spellStart"/>
      <w:r w:rsidRPr="00C509AA">
        <w:t>комплаенса</w:t>
      </w:r>
      <w:proofErr w:type="spellEnd"/>
      <w:r w:rsidR="00D5510F" w:rsidRPr="00C509AA">
        <w:t>;</w:t>
      </w:r>
    </w:p>
    <w:p w14:paraId="3628C1DF" w14:textId="52377191" w:rsidR="0044518E" w:rsidRPr="00C509AA" w:rsidRDefault="00D5510F" w:rsidP="00163360">
      <w:pPr>
        <w:pStyle w:val="a0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u w:val="single"/>
        </w:rPr>
      </w:pPr>
      <w:r w:rsidRPr="00C509AA">
        <w:t>независимос</w:t>
      </w:r>
      <w:r w:rsidR="004778F1" w:rsidRPr="00C509AA">
        <w:t>ть К</w:t>
      </w:r>
      <w:r w:rsidR="00B744C9" w:rsidRPr="00C509AA">
        <w:t xml:space="preserve">омплаенс </w:t>
      </w:r>
      <w:r w:rsidRPr="00C509AA">
        <w:t>офиса</w:t>
      </w:r>
      <w:r w:rsidR="00CC2E96" w:rsidRPr="00C509AA">
        <w:t>.</w:t>
      </w:r>
    </w:p>
    <w:p w14:paraId="776B101E" w14:textId="77777777" w:rsidR="00D15238" w:rsidRPr="00C509AA" w:rsidRDefault="00D15238" w:rsidP="00D15238">
      <w:pPr>
        <w:pStyle w:val="a0"/>
        <w:tabs>
          <w:tab w:val="left" w:pos="1134"/>
        </w:tabs>
        <w:spacing w:after="0"/>
        <w:ind w:left="567"/>
        <w:jc w:val="both"/>
      </w:pPr>
    </w:p>
    <w:p w14:paraId="4C9BD5BC" w14:textId="09C05B08" w:rsidR="009A1F03" w:rsidRPr="00C509AA" w:rsidRDefault="009A1F03" w:rsidP="00D15238">
      <w:pPr>
        <w:pStyle w:val="1"/>
        <w:numPr>
          <w:ilvl w:val="0"/>
          <w:numId w:val="33"/>
        </w:numPr>
        <w:spacing w:after="0"/>
        <w:ind w:left="284" w:hanging="284"/>
        <w:jc w:val="center"/>
        <w:rPr>
          <w:lang w:val="ru-RU"/>
        </w:rPr>
      </w:pPr>
      <w:bookmarkStart w:id="5" w:name="_Toc101918385"/>
      <w:r w:rsidRPr="00C509AA">
        <w:rPr>
          <w:lang w:val="ru-RU"/>
        </w:rPr>
        <w:t xml:space="preserve">Отчетность </w:t>
      </w:r>
      <w:r w:rsidR="004778F1" w:rsidRPr="00C509AA">
        <w:rPr>
          <w:lang w:val="ru-RU"/>
        </w:rPr>
        <w:t>К</w:t>
      </w:r>
      <w:r w:rsidR="004C6F11" w:rsidRPr="00C509AA">
        <w:rPr>
          <w:lang w:val="ru-RU"/>
        </w:rPr>
        <w:t>омплаенс</w:t>
      </w:r>
      <w:r w:rsidR="00B744C9" w:rsidRPr="00C509AA">
        <w:rPr>
          <w:lang w:val="ru-RU"/>
        </w:rPr>
        <w:t xml:space="preserve"> </w:t>
      </w:r>
      <w:r w:rsidR="004C6F11" w:rsidRPr="00C509AA">
        <w:rPr>
          <w:lang w:val="ru-RU"/>
        </w:rPr>
        <w:t>офиса</w:t>
      </w:r>
      <w:bookmarkEnd w:id="5"/>
    </w:p>
    <w:p w14:paraId="01309EB8" w14:textId="23142810" w:rsidR="00C844A1" w:rsidRPr="00C509AA" w:rsidRDefault="009A1F03" w:rsidP="00C844A1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</w:pPr>
      <w:r w:rsidRPr="00C509AA">
        <w:t xml:space="preserve">Методическую и информационную поддержку </w:t>
      </w:r>
      <w:r w:rsidR="004778F1" w:rsidRPr="00C509AA">
        <w:t>К</w:t>
      </w:r>
      <w:r w:rsidR="00B744C9" w:rsidRPr="00C509AA">
        <w:t xml:space="preserve">омплаенс </w:t>
      </w:r>
      <w:r w:rsidR="004C6F11" w:rsidRPr="00C509AA">
        <w:t>офису</w:t>
      </w:r>
      <w:r w:rsidRPr="00C509AA">
        <w:t xml:space="preserve"> оказывает уполномоченный орган по противодействию коррупции и его</w:t>
      </w:r>
      <w:r w:rsidR="00C844A1" w:rsidRPr="00C509AA">
        <w:t xml:space="preserve"> территориальные подразделения.</w:t>
      </w:r>
    </w:p>
    <w:p w14:paraId="709D00DD" w14:textId="56F7AF83" w:rsidR="002D2DFF" w:rsidRPr="00C509AA" w:rsidRDefault="004778F1" w:rsidP="00680EA4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</w:pPr>
      <w:r w:rsidRPr="00C509AA">
        <w:t>К</w:t>
      </w:r>
      <w:r w:rsidR="00B744C9" w:rsidRPr="00C509AA">
        <w:t xml:space="preserve">омплаенс </w:t>
      </w:r>
      <w:r w:rsidR="004C6F11" w:rsidRPr="00C509AA">
        <w:t>офис</w:t>
      </w:r>
      <w:r w:rsidR="009A1F03" w:rsidRPr="00C509AA">
        <w:t xml:space="preserve"> ежегодно представляет годовой отчет по противодействию коррупции </w:t>
      </w:r>
      <w:r w:rsidR="00C844A1" w:rsidRPr="00C509AA">
        <w:t>С</w:t>
      </w:r>
      <w:r w:rsidR="009A1F03" w:rsidRPr="00C509AA">
        <w:t>овету директоров Общества.</w:t>
      </w:r>
    </w:p>
    <w:p w14:paraId="6AB104DC" w14:textId="77777777" w:rsidR="00680EA4" w:rsidRPr="00C509AA" w:rsidRDefault="00680EA4" w:rsidP="006D287F">
      <w:pPr>
        <w:pStyle w:val="a0"/>
        <w:tabs>
          <w:tab w:val="left" w:pos="1134"/>
        </w:tabs>
        <w:spacing w:after="0"/>
        <w:ind w:left="567"/>
        <w:jc w:val="both"/>
      </w:pPr>
    </w:p>
    <w:p w14:paraId="55F0255E" w14:textId="4290DB66" w:rsidR="00B90327" w:rsidRPr="00C509AA" w:rsidRDefault="00B90327" w:rsidP="006D287F">
      <w:pPr>
        <w:pStyle w:val="1"/>
        <w:numPr>
          <w:ilvl w:val="0"/>
          <w:numId w:val="33"/>
        </w:numPr>
        <w:spacing w:after="0"/>
        <w:ind w:left="284" w:hanging="284"/>
        <w:jc w:val="center"/>
        <w:rPr>
          <w:lang w:val="ru-RU"/>
        </w:rPr>
      </w:pPr>
      <w:bookmarkStart w:id="6" w:name="_Toc101918386"/>
      <w:r w:rsidRPr="00C509AA">
        <w:rPr>
          <w:rStyle w:val="10"/>
          <w:b/>
          <w:lang w:val="ru-RU"/>
        </w:rPr>
        <w:t xml:space="preserve">Функции </w:t>
      </w:r>
      <w:r w:rsidR="004778F1" w:rsidRPr="00C509AA">
        <w:rPr>
          <w:rStyle w:val="10"/>
          <w:b/>
          <w:lang w:val="ru-RU"/>
        </w:rPr>
        <w:t>К</w:t>
      </w:r>
      <w:r w:rsidRPr="00C509AA">
        <w:rPr>
          <w:rStyle w:val="10"/>
          <w:b/>
          <w:lang w:val="ru-RU"/>
        </w:rPr>
        <w:t>омп</w:t>
      </w:r>
      <w:r w:rsidR="00680EA4" w:rsidRPr="00C509AA">
        <w:rPr>
          <w:rStyle w:val="10"/>
          <w:b/>
          <w:lang w:val="ru-RU"/>
        </w:rPr>
        <w:t>лаенс</w:t>
      </w:r>
      <w:r w:rsidR="00B744C9" w:rsidRPr="00C509AA">
        <w:rPr>
          <w:rStyle w:val="10"/>
          <w:b/>
          <w:lang w:val="ru-RU"/>
        </w:rPr>
        <w:t xml:space="preserve"> </w:t>
      </w:r>
      <w:r w:rsidRPr="00C509AA">
        <w:rPr>
          <w:rStyle w:val="10"/>
          <w:b/>
          <w:lang w:val="ru-RU"/>
        </w:rPr>
        <w:t>офиса</w:t>
      </w:r>
      <w:bookmarkEnd w:id="6"/>
    </w:p>
    <w:p w14:paraId="689A600A" w14:textId="77777777" w:rsidR="00680EA4" w:rsidRPr="00C509AA" w:rsidRDefault="002D2DFF" w:rsidP="00C57A30">
      <w:pPr>
        <w:pStyle w:val="a0"/>
        <w:numPr>
          <w:ilvl w:val="1"/>
          <w:numId w:val="33"/>
        </w:numPr>
        <w:tabs>
          <w:tab w:val="left" w:pos="1134"/>
        </w:tabs>
        <w:spacing w:after="0"/>
        <w:ind w:left="0" w:firstLine="567"/>
        <w:jc w:val="both"/>
      </w:pPr>
      <w:r w:rsidRPr="00C509AA">
        <w:t>Р</w:t>
      </w:r>
      <w:r w:rsidR="00B90327" w:rsidRPr="00C509AA">
        <w:t xml:space="preserve">азработка внутренних документов по вопросам противодействия коррупции в </w:t>
      </w:r>
      <w:r w:rsidRPr="00C509AA">
        <w:t>Обществе</w:t>
      </w:r>
      <w:r w:rsidR="00B90327" w:rsidRPr="00C509AA">
        <w:t>;</w:t>
      </w:r>
    </w:p>
    <w:p w14:paraId="0E4E93F7" w14:textId="77777777" w:rsidR="00680EA4" w:rsidRPr="00C509AA" w:rsidRDefault="002D2DFF" w:rsidP="00680EA4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</w:pPr>
      <w:r w:rsidRPr="00C509AA">
        <w:t>Р</w:t>
      </w:r>
      <w:r w:rsidR="00B90327" w:rsidRPr="00C509AA">
        <w:t xml:space="preserve">азработка и актуализация стандартов и политики в области антикоррупционного </w:t>
      </w:r>
      <w:proofErr w:type="spellStart"/>
      <w:r w:rsidR="00B90327" w:rsidRPr="00C509AA">
        <w:t>комплаенса</w:t>
      </w:r>
      <w:proofErr w:type="spellEnd"/>
      <w:r w:rsidR="00B90327" w:rsidRPr="00C509AA">
        <w:t>;</w:t>
      </w:r>
    </w:p>
    <w:p w14:paraId="741539D6" w14:textId="77777777" w:rsidR="00680EA4" w:rsidRPr="00C509AA" w:rsidRDefault="002D2DFF" w:rsidP="00680EA4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</w:pPr>
      <w:r w:rsidRPr="00C509AA">
        <w:t>П</w:t>
      </w:r>
      <w:r w:rsidR="00B90327" w:rsidRPr="00C509AA">
        <w:t>роведение разъяснительных мероприятий по вопросам противодействия коррупции и формированию антикоррупционной культуры;</w:t>
      </w:r>
    </w:p>
    <w:p w14:paraId="62DAE3DF" w14:textId="77777777" w:rsidR="00680EA4" w:rsidRPr="00C509AA" w:rsidRDefault="002D2DFF" w:rsidP="00680EA4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</w:pPr>
      <w:r w:rsidRPr="00C509AA">
        <w:t>П</w:t>
      </w:r>
      <w:r w:rsidR="00B90327" w:rsidRPr="00C509AA">
        <w:t>ринятие мер по выявлению, мониторингу и урегулированию конфликта интересов;</w:t>
      </w:r>
    </w:p>
    <w:p w14:paraId="45EFE501" w14:textId="77777777" w:rsidR="00680EA4" w:rsidRPr="00C509AA" w:rsidRDefault="002D2DFF" w:rsidP="00680EA4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</w:pPr>
      <w:r w:rsidRPr="00C509AA">
        <w:lastRenderedPageBreak/>
        <w:t>П</w:t>
      </w:r>
      <w:r w:rsidR="00B90327" w:rsidRPr="00C509AA">
        <w:t xml:space="preserve">роведение мониторинга на предмет соблюдения работниками </w:t>
      </w:r>
      <w:r w:rsidRPr="00C509AA">
        <w:t>Общества</w:t>
      </w:r>
      <w:r w:rsidR="00B90327" w:rsidRPr="00C509AA">
        <w:t>, относящимися к категории лиц, приравненных к лицам, уполномоченных на выполнение государственных функций, антикоррупционных ограничений в соответствии с Законом;</w:t>
      </w:r>
    </w:p>
    <w:p w14:paraId="75F611DA" w14:textId="77777777" w:rsidR="00680EA4" w:rsidRPr="00C509AA" w:rsidRDefault="002D2DFF" w:rsidP="00680EA4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</w:pPr>
      <w:r w:rsidRPr="00C509AA">
        <w:t>Р</w:t>
      </w:r>
      <w:r w:rsidR="00B90327" w:rsidRPr="00C509AA">
        <w:t>азвитие корпоративных этических ценностей;</w:t>
      </w:r>
    </w:p>
    <w:p w14:paraId="1B7ED76B" w14:textId="77777777" w:rsidR="00680EA4" w:rsidRPr="00C509AA" w:rsidRDefault="002D2DFF" w:rsidP="00680EA4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</w:pPr>
      <w:r w:rsidRPr="00C509AA">
        <w:t>К</w:t>
      </w:r>
      <w:r w:rsidR="00B90327" w:rsidRPr="00C509AA">
        <w:t xml:space="preserve">онтроль за соблюдением работниками </w:t>
      </w:r>
      <w:r w:rsidRPr="00C509AA">
        <w:t>Общества</w:t>
      </w:r>
      <w:r w:rsidR="00B90327" w:rsidRPr="00C509AA">
        <w:t xml:space="preserve"> антикоррупционного законодательства, а также корпоративного кодекса этики (при наличии);</w:t>
      </w:r>
    </w:p>
    <w:p w14:paraId="616C5B30" w14:textId="77777777" w:rsidR="00680EA4" w:rsidRPr="00C509AA" w:rsidRDefault="002D2DFF" w:rsidP="00680EA4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</w:pPr>
      <w:r w:rsidRPr="00C509AA">
        <w:t>П</w:t>
      </w:r>
      <w:r w:rsidR="00B90327" w:rsidRPr="00C509AA">
        <w:t>роведение внутреннего анализа коррупционных рисков в соответствии с приказом Председателя Агентства Республики Казахстан по делам государственной службы и противодействию коррупции от 19 октября 2016 года № 12 «Об утверждении Типовых правил проведения внутреннего анализа коррупционных рисков» с привлечением представителей институтов гражданского и бизнес-сообщества;</w:t>
      </w:r>
    </w:p>
    <w:p w14:paraId="105C52C7" w14:textId="77777777" w:rsidR="00680EA4" w:rsidRPr="00C509AA" w:rsidRDefault="002D2DFF" w:rsidP="00680EA4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</w:pPr>
      <w:r w:rsidRPr="00C509AA">
        <w:t>О</w:t>
      </w:r>
      <w:r w:rsidR="00B90327" w:rsidRPr="00C509AA">
        <w:t>беспечение публичного раскрытия информации о результатах проведенного внутреннего анализа коррупционных рисков;</w:t>
      </w:r>
    </w:p>
    <w:p w14:paraId="65A77DCB" w14:textId="77777777" w:rsidR="00680EA4" w:rsidRPr="00C509AA" w:rsidRDefault="00680EA4" w:rsidP="00680EA4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</w:pPr>
      <w:r w:rsidRPr="00C509AA">
        <w:t xml:space="preserve"> </w:t>
      </w:r>
      <w:r w:rsidR="002D2DFF" w:rsidRPr="00C509AA">
        <w:t>П</w:t>
      </w:r>
      <w:r w:rsidR="00B90327" w:rsidRPr="00C509AA">
        <w:t>роведение служебных проверок на основе обращений (жалоб) о фактах коррупции и/или участие в них;</w:t>
      </w:r>
    </w:p>
    <w:p w14:paraId="1FEA47A0" w14:textId="0D5DD4B4" w:rsidR="00680EA4" w:rsidRPr="00C509AA" w:rsidRDefault="00937424" w:rsidP="00680EA4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</w:pPr>
      <w:r w:rsidRPr="00C509AA">
        <w:t xml:space="preserve"> </w:t>
      </w:r>
      <w:r w:rsidR="002D2DFF" w:rsidRPr="00C509AA">
        <w:t>К</w:t>
      </w:r>
      <w:r w:rsidR="00B90327" w:rsidRPr="00C509AA">
        <w:t xml:space="preserve">оординация работы по снижению коррупционных рисков в деятельности </w:t>
      </w:r>
      <w:r w:rsidR="002D2DFF" w:rsidRPr="00C509AA">
        <w:t>Общества</w:t>
      </w:r>
      <w:r w:rsidR="00B90327" w:rsidRPr="00C509AA">
        <w:t>;</w:t>
      </w:r>
    </w:p>
    <w:p w14:paraId="52F19A4E" w14:textId="67CC6B87" w:rsidR="00680EA4" w:rsidRPr="00C509AA" w:rsidRDefault="00937424" w:rsidP="00680EA4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</w:pPr>
      <w:r w:rsidRPr="00C509AA">
        <w:t xml:space="preserve"> </w:t>
      </w:r>
      <w:r w:rsidR="002D2DFF" w:rsidRPr="00C509AA">
        <w:t>О</w:t>
      </w:r>
      <w:r w:rsidR="00B90327" w:rsidRPr="00C509AA">
        <w:t xml:space="preserve">казание содействия уполномоченному органу по противодействию коррупции при проведении внешнего анализа коррупционных рисков в деятельности </w:t>
      </w:r>
      <w:r w:rsidR="002D2DFF" w:rsidRPr="00C509AA">
        <w:t>Общества</w:t>
      </w:r>
      <w:r w:rsidR="00B90327" w:rsidRPr="00C509AA">
        <w:t>;</w:t>
      </w:r>
    </w:p>
    <w:p w14:paraId="31F8583E" w14:textId="597EAAF5" w:rsidR="00680EA4" w:rsidRPr="00C509AA" w:rsidRDefault="00937424" w:rsidP="00680EA4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</w:pPr>
      <w:r w:rsidRPr="00C509AA">
        <w:t xml:space="preserve"> </w:t>
      </w:r>
      <w:r w:rsidR="002D2DFF" w:rsidRPr="00C509AA">
        <w:t>М</w:t>
      </w:r>
      <w:r w:rsidR="00B90327" w:rsidRPr="00C509AA">
        <w:t>ониторинг и анализ изменений в антикоррупционном законодательстве, судебной практики п</w:t>
      </w:r>
      <w:r w:rsidR="00BC0813" w:rsidRPr="00C509AA">
        <w:t>о делам, связанным с коррупцией;</w:t>
      </w:r>
    </w:p>
    <w:p w14:paraId="51FE5A24" w14:textId="6549EC79" w:rsidR="00680EA4" w:rsidRPr="00C509AA" w:rsidRDefault="00C020EB" w:rsidP="00680EA4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</w:pPr>
      <w:r w:rsidRPr="00C509AA">
        <w:t xml:space="preserve"> </w:t>
      </w:r>
      <w:r w:rsidR="002D2DFF" w:rsidRPr="00C509AA">
        <w:t>О</w:t>
      </w:r>
      <w:r w:rsidR="00B90327" w:rsidRPr="00C509AA">
        <w:t xml:space="preserve">беспечение включения в гражданско-правовые договоры, заключаемые </w:t>
      </w:r>
      <w:r w:rsidR="002D2DFF" w:rsidRPr="00C509AA">
        <w:t>Обществом</w:t>
      </w:r>
      <w:r w:rsidR="00B90327" w:rsidRPr="00C509AA">
        <w:t>, в том числе договоры о закупках положений, предусматривающих обязательное соблюдение сторонами договора норм антикоррупционного законодательства, деловой этики и добропорядочности, принципов добросовестной конкуренции</w:t>
      </w:r>
      <w:r w:rsidR="00680EA4" w:rsidRPr="00C509AA">
        <w:t>;</w:t>
      </w:r>
    </w:p>
    <w:p w14:paraId="3601DB76" w14:textId="4370E2C5" w:rsidR="00680EA4" w:rsidRPr="00C509AA" w:rsidRDefault="00937424" w:rsidP="00680EA4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</w:pPr>
      <w:r w:rsidRPr="00C509AA">
        <w:t xml:space="preserve"> </w:t>
      </w:r>
      <w:r w:rsidR="00EC759A" w:rsidRPr="00C509AA">
        <w:t>Принятие мер по урегулированию вопросов</w:t>
      </w:r>
      <w:r w:rsidR="00024A3C" w:rsidRPr="00C509AA">
        <w:t xml:space="preserve"> касательно</w:t>
      </w:r>
      <w:r w:rsidR="00EC759A" w:rsidRPr="00C509AA">
        <w:t xml:space="preserve"> подарков и представительских расходов в Обществе;</w:t>
      </w:r>
    </w:p>
    <w:p w14:paraId="1F3A9B5A" w14:textId="4EC1995C" w:rsidR="00680EA4" w:rsidRPr="00C509AA" w:rsidRDefault="00937424" w:rsidP="00680EA4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</w:pPr>
      <w:r w:rsidRPr="00C509AA">
        <w:t xml:space="preserve"> </w:t>
      </w:r>
      <w:r w:rsidR="00EC759A" w:rsidRPr="00C509AA">
        <w:t>Проведение оценки эффективности реализации антикоррупционных мер структурными подразделениями и работниками Общества;</w:t>
      </w:r>
    </w:p>
    <w:p w14:paraId="7638AA51" w14:textId="08088B67" w:rsidR="0044518E" w:rsidRPr="00C509AA" w:rsidRDefault="00937424" w:rsidP="00BC0813">
      <w:pPr>
        <w:pStyle w:val="a0"/>
        <w:numPr>
          <w:ilvl w:val="1"/>
          <w:numId w:val="33"/>
        </w:numPr>
        <w:tabs>
          <w:tab w:val="left" w:pos="1134"/>
        </w:tabs>
        <w:spacing w:after="0"/>
        <w:ind w:left="0" w:firstLine="567"/>
        <w:jc w:val="both"/>
      </w:pPr>
      <w:r w:rsidRPr="00C509AA">
        <w:t xml:space="preserve"> </w:t>
      </w:r>
      <w:r w:rsidR="00024A3C" w:rsidRPr="00C509AA">
        <w:t>Предоставление рекомендаций</w:t>
      </w:r>
      <w:r w:rsidR="00EC759A" w:rsidRPr="00C509AA">
        <w:t xml:space="preserve"> Председателю Правления</w:t>
      </w:r>
      <w:r w:rsidR="000704BD" w:rsidRPr="00C509AA">
        <w:t xml:space="preserve"> </w:t>
      </w:r>
      <w:r w:rsidR="00EC759A" w:rsidRPr="00C509AA">
        <w:t>-</w:t>
      </w:r>
      <w:r w:rsidR="000704BD" w:rsidRPr="00C509AA">
        <w:t xml:space="preserve"> </w:t>
      </w:r>
      <w:r w:rsidR="00EC759A" w:rsidRPr="00C509AA">
        <w:t>Ректору по устранению выявленных коррупционных рисков, повышению эффективности внутренних процессов организации деятельности Общества</w:t>
      </w:r>
      <w:r w:rsidRPr="00C509AA">
        <w:t>;</w:t>
      </w:r>
    </w:p>
    <w:p w14:paraId="23DA5433" w14:textId="57A5558B" w:rsidR="00937424" w:rsidRPr="00C509AA" w:rsidRDefault="00937424" w:rsidP="00BC0813">
      <w:pPr>
        <w:pStyle w:val="a0"/>
        <w:numPr>
          <w:ilvl w:val="1"/>
          <w:numId w:val="33"/>
        </w:numPr>
        <w:tabs>
          <w:tab w:val="left" w:pos="1134"/>
        </w:tabs>
        <w:spacing w:after="0"/>
        <w:ind w:left="0" w:firstLine="567"/>
        <w:jc w:val="both"/>
        <w:rPr>
          <w:szCs w:val="28"/>
        </w:rPr>
      </w:pPr>
      <w:r w:rsidRPr="00C509AA">
        <w:rPr>
          <w:szCs w:val="28"/>
        </w:rPr>
        <w:t xml:space="preserve"> </w:t>
      </w:r>
      <w:r w:rsidRPr="00C509AA">
        <w:rPr>
          <w:rFonts w:cs="Times New Roman"/>
          <w:color w:val="000000"/>
          <w:szCs w:val="28"/>
        </w:rPr>
        <w:t>Принятие мер по выявлению, мониторингу и урегулированию конфликта интересов, в том числе в вопросах трудоустройства, закупок и бизнес-процессов Общества;</w:t>
      </w:r>
    </w:p>
    <w:p w14:paraId="7CCFA835" w14:textId="5C532A97" w:rsidR="00937424" w:rsidRPr="00C509AA" w:rsidRDefault="00937424" w:rsidP="00BC0813">
      <w:pPr>
        <w:pStyle w:val="a0"/>
        <w:numPr>
          <w:ilvl w:val="1"/>
          <w:numId w:val="33"/>
        </w:numPr>
        <w:tabs>
          <w:tab w:val="left" w:pos="1134"/>
        </w:tabs>
        <w:spacing w:after="0"/>
        <w:ind w:left="0" w:firstLine="567"/>
        <w:jc w:val="both"/>
        <w:rPr>
          <w:szCs w:val="28"/>
        </w:rPr>
      </w:pPr>
      <w:r w:rsidRPr="00C509AA">
        <w:rPr>
          <w:szCs w:val="28"/>
        </w:rPr>
        <w:t xml:space="preserve"> </w:t>
      </w:r>
      <w:r w:rsidRPr="00C509AA">
        <w:rPr>
          <w:rFonts w:cs="Times New Roman"/>
          <w:color w:val="000000"/>
          <w:szCs w:val="28"/>
        </w:rPr>
        <w:t>Осуществление комплексной проверки благонадежности контрагентов;</w:t>
      </w:r>
    </w:p>
    <w:p w14:paraId="7D95DA70" w14:textId="0C6952CC" w:rsidR="00C020EB" w:rsidRPr="00C509AA" w:rsidRDefault="00C020EB" w:rsidP="00BC0813">
      <w:pPr>
        <w:pStyle w:val="a0"/>
        <w:numPr>
          <w:ilvl w:val="1"/>
          <w:numId w:val="33"/>
        </w:numPr>
        <w:tabs>
          <w:tab w:val="left" w:pos="1134"/>
        </w:tabs>
        <w:spacing w:after="0"/>
        <w:ind w:left="0" w:firstLine="567"/>
        <w:jc w:val="both"/>
        <w:rPr>
          <w:szCs w:val="28"/>
        </w:rPr>
      </w:pPr>
      <w:r w:rsidRPr="00C509AA">
        <w:rPr>
          <w:rFonts w:cs="Times New Roman"/>
          <w:color w:val="000000"/>
          <w:szCs w:val="28"/>
        </w:rPr>
        <w:lastRenderedPageBreak/>
        <w:t xml:space="preserve"> Проведение оценки эффективности реализации антикоррупционных мер структурными подразделениями и работниками Общества.</w:t>
      </w:r>
    </w:p>
    <w:p w14:paraId="3EAEAACE" w14:textId="77777777" w:rsidR="00BC0813" w:rsidRPr="00C509AA" w:rsidRDefault="00BC0813" w:rsidP="00BC0813">
      <w:pPr>
        <w:pStyle w:val="a0"/>
        <w:tabs>
          <w:tab w:val="left" w:pos="1134"/>
        </w:tabs>
        <w:spacing w:after="0"/>
        <w:ind w:left="567"/>
        <w:jc w:val="both"/>
        <w:rPr>
          <w:szCs w:val="28"/>
        </w:rPr>
      </w:pPr>
    </w:p>
    <w:p w14:paraId="34854ED5" w14:textId="07886FBB" w:rsidR="00F54936" w:rsidRPr="00C509AA" w:rsidRDefault="004778F1" w:rsidP="00C57A30">
      <w:pPr>
        <w:pStyle w:val="1"/>
        <w:numPr>
          <w:ilvl w:val="0"/>
          <w:numId w:val="33"/>
        </w:numPr>
        <w:spacing w:after="0"/>
        <w:ind w:left="284" w:hanging="284"/>
        <w:jc w:val="center"/>
        <w:rPr>
          <w:lang w:val="ru-RU"/>
        </w:rPr>
      </w:pPr>
      <w:bookmarkStart w:id="7" w:name="_Toc101918387"/>
      <w:r w:rsidRPr="00C509AA">
        <w:rPr>
          <w:rStyle w:val="10"/>
          <w:b/>
          <w:lang w:val="ru-RU"/>
        </w:rPr>
        <w:t>Права и обязанности К</w:t>
      </w:r>
      <w:r w:rsidR="00B63AE0" w:rsidRPr="00C509AA">
        <w:rPr>
          <w:rStyle w:val="10"/>
          <w:b/>
          <w:lang w:val="ru-RU"/>
        </w:rPr>
        <w:t>омплаенс</w:t>
      </w:r>
      <w:r w:rsidR="00C57A30" w:rsidRPr="00C509AA">
        <w:rPr>
          <w:rStyle w:val="10"/>
          <w:b/>
          <w:lang w:val="ru-RU"/>
        </w:rPr>
        <w:t xml:space="preserve"> </w:t>
      </w:r>
      <w:r w:rsidR="00B63AE0" w:rsidRPr="00C509AA">
        <w:rPr>
          <w:rStyle w:val="10"/>
          <w:b/>
          <w:lang w:val="ru-RU"/>
        </w:rPr>
        <w:t>офиса</w:t>
      </w:r>
      <w:bookmarkEnd w:id="7"/>
    </w:p>
    <w:p w14:paraId="4DE46314" w14:textId="77777777" w:rsidR="00B4604F" w:rsidRPr="00C509AA" w:rsidRDefault="00F54936" w:rsidP="00C57A30">
      <w:pPr>
        <w:pStyle w:val="a0"/>
        <w:numPr>
          <w:ilvl w:val="1"/>
          <w:numId w:val="33"/>
        </w:numPr>
        <w:tabs>
          <w:tab w:val="left" w:pos="1134"/>
        </w:tabs>
        <w:spacing w:after="0"/>
        <w:ind w:left="0" w:firstLine="567"/>
        <w:jc w:val="both"/>
      </w:pPr>
      <w:r w:rsidRPr="00C509AA">
        <w:t>Запрашивать и получать от структурных подразделений Общества информацию и материалы, в том числе составляющие коммерческую и служебную тайну, в рамках утвержденных процедур, регламентированных внутренними документами организации;</w:t>
      </w:r>
    </w:p>
    <w:p w14:paraId="62D3FA35" w14:textId="2732F16F" w:rsidR="00B4604F" w:rsidRPr="00C509AA" w:rsidRDefault="00F54936" w:rsidP="00B4604F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</w:pPr>
      <w:r w:rsidRPr="00C509AA">
        <w:t>Инициировать вынесение вопросов, относящихся к компетенции</w:t>
      </w:r>
      <w:r w:rsidR="00901BE0" w:rsidRPr="00C509AA">
        <w:t xml:space="preserve"> Офиса</w:t>
      </w:r>
      <w:r w:rsidRPr="00C509AA">
        <w:t xml:space="preserve">, на рассмотрение </w:t>
      </w:r>
      <w:r w:rsidR="00E000BF" w:rsidRPr="00C509AA">
        <w:t xml:space="preserve">руководителя Общества и </w:t>
      </w:r>
      <w:r w:rsidR="00B4604F" w:rsidRPr="00C509AA">
        <w:t>С</w:t>
      </w:r>
      <w:r w:rsidR="00E000BF" w:rsidRPr="00C509AA">
        <w:t>овета директоров</w:t>
      </w:r>
      <w:r w:rsidRPr="00C509AA">
        <w:t>;</w:t>
      </w:r>
    </w:p>
    <w:p w14:paraId="1DFB44D2" w14:textId="2423106C" w:rsidR="00327D2A" w:rsidRPr="00C509AA" w:rsidRDefault="00B306F8" w:rsidP="00327D2A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C509AA">
        <w:rPr>
          <w:rFonts w:cs="Times New Roman"/>
          <w:color w:val="000000"/>
          <w:szCs w:val="28"/>
        </w:rPr>
        <w:t>Проводить служебные проверки по поступающим сообщениям о возможных коррупционных правонарушениях или нарушениях законодательства Республики Казахстан о противодействии коррупции</w:t>
      </w:r>
      <w:r w:rsidR="00F54936" w:rsidRPr="00C509AA">
        <w:rPr>
          <w:szCs w:val="28"/>
        </w:rPr>
        <w:t>;</w:t>
      </w:r>
    </w:p>
    <w:p w14:paraId="16901752" w14:textId="3DF92942" w:rsidR="00327D2A" w:rsidRPr="00C509AA" w:rsidRDefault="00A670E5" w:rsidP="00327D2A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</w:pPr>
      <w:r w:rsidRPr="00C509AA">
        <w:t>У</w:t>
      </w:r>
      <w:r w:rsidR="00F54936" w:rsidRPr="00C509AA">
        <w:t>частвовать в разработке</w:t>
      </w:r>
      <w:r w:rsidR="00852FDE">
        <w:t xml:space="preserve"> в</w:t>
      </w:r>
      <w:r w:rsidR="002E0C82" w:rsidRPr="00C509AA">
        <w:rPr>
          <w:rFonts w:cs="Times New Roman"/>
          <w:color w:val="000000"/>
          <w:szCs w:val="28"/>
        </w:rPr>
        <w:t>нутренних документов</w:t>
      </w:r>
      <w:r w:rsidR="002E0C82" w:rsidRPr="00C509AA">
        <w:rPr>
          <w:rFonts w:cs="Times New Roman"/>
          <w:szCs w:val="28"/>
        </w:rPr>
        <w:t xml:space="preserve">, </w:t>
      </w:r>
      <w:r w:rsidR="00F54936" w:rsidRPr="00C509AA">
        <w:t>нормативных правовых актов и их реализации в пределах своей компетенции;</w:t>
      </w:r>
    </w:p>
    <w:p w14:paraId="1ECA1940" w14:textId="21E06025" w:rsidR="00327D2A" w:rsidRPr="00C509AA" w:rsidRDefault="00A670E5" w:rsidP="00327D2A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</w:pPr>
      <w:r w:rsidRPr="00C509AA">
        <w:t>О</w:t>
      </w:r>
      <w:r w:rsidR="00F54936" w:rsidRPr="00C509AA">
        <w:t>рганизовывать и проводить совещания по вопросам, относящимся к компетенции</w:t>
      </w:r>
      <w:r w:rsidR="00901BE0" w:rsidRPr="00C509AA">
        <w:t xml:space="preserve"> Офиса</w:t>
      </w:r>
      <w:r w:rsidR="00F54936" w:rsidRPr="00C509AA">
        <w:t xml:space="preserve">; </w:t>
      </w:r>
    </w:p>
    <w:p w14:paraId="19998431" w14:textId="25C58968" w:rsidR="00327D2A" w:rsidRPr="00C509AA" w:rsidRDefault="00A670E5" w:rsidP="00327D2A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</w:pPr>
      <w:r w:rsidRPr="00C509AA">
        <w:t>С</w:t>
      </w:r>
      <w:r w:rsidR="00F54936" w:rsidRPr="00C509AA">
        <w:t>облюдать конфиденциальность информации о</w:t>
      </w:r>
      <w:r w:rsidRPr="00C509AA">
        <w:t>б</w:t>
      </w:r>
      <w:r w:rsidR="00F54936" w:rsidRPr="00C509AA">
        <w:t xml:space="preserve"> </w:t>
      </w:r>
      <w:r w:rsidRPr="00C509AA">
        <w:t>Обществе</w:t>
      </w:r>
      <w:r w:rsidR="00F54936" w:rsidRPr="00C509AA">
        <w:t xml:space="preserve"> и его аффилированных лицах, инсайдерской информации, ставшей известной в период осуществления функций </w:t>
      </w:r>
      <w:r w:rsidR="004778F1" w:rsidRPr="00C509AA">
        <w:t>К</w:t>
      </w:r>
      <w:r w:rsidRPr="00C509AA">
        <w:t>омплаенс офиса</w:t>
      </w:r>
      <w:r w:rsidR="00327D2A" w:rsidRPr="00C509AA">
        <w:t>;</w:t>
      </w:r>
    </w:p>
    <w:p w14:paraId="75C805B9" w14:textId="535972E6" w:rsidR="00327D2A" w:rsidRPr="00C509AA" w:rsidRDefault="00A670E5" w:rsidP="00327D2A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</w:pPr>
      <w:r w:rsidRPr="00C509AA">
        <w:t>О</w:t>
      </w:r>
      <w:r w:rsidR="00F54936" w:rsidRPr="00C509AA">
        <w:t xml:space="preserve">беспечивать конфиденциальность лиц, обратившихся в </w:t>
      </w:r>
      <w:r w:rsidR="004778F1" w:rsidRPr="00C509AA">
        <w:t>К</w:t>
      </w:r>
      <w:r w:rsidRPr="00C509AA">
        <w:t>омплаенс офис</w:t>
      </w:r>
      <w:r w:rsidR="00F54936" w:rsidRPr="00C509AA">
        <w:t xml:space="preserve"> по предполагаемым или фактическим фактам коррупции, нарушений корпоративного кодекса этики и иных внутренних политик и процедур по вопросам антикоррупционного </w:t>
      </w:r>
      <w:proofErr w:type="spellStart"/>
      <w:r w:rsidR="00852FDE" w:rsidRPr="00C509AA">
        <w:t>комплаенс</w:t>
      </w:r>
      <w:r w:rsidR="00852FDE">
        <w:t>а</w:t>
      </w:r>
      <w:proofErr w:type="spellEnd"/>
      <w:r w:rsidR="00F54936" w:rsidRPr="00C509AA">
        <w:t>;</w:t>
      </w:r>
    </w:p>
    <w:p w14:paraId="0A116E54" w14:textId="77777777" w:rsidR="00C21F38" w:rsidRPr="00C509AA" w:rsidRDefault="00C21F38" w:rsidP="00C21F38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</w:pPr>
      <w:r w:rsidRPr="00C509AA">
        <w:t xml:space="preserve"> </w:t>
      </w:r>
      <w:r w:rsidR="00A670E5" w:rsidRPr="00C509AA">
        <w:t>С</w:t>
      </w:r>
      <w:r w:rsidR="00F54936" w:rsidRPr="00C509AA">
        <w:t xml:space="preserve">воевременно информировать руководителя </w:t>
      </w:r>
      <w:r w:rsidR="000F2097" w:rsidRPr="00C509AA">
        <w:t xml:space="preserve">Общества и/или </w:t>
      </w:r>
      <w:r w:rsidR="00C63705" w:rsidRPr="00C509AA">
        <w:t>С</w:t>
      </w:r>
      <w:r w:rsidR="000F2097" w:rsidRPr="00C509AA">
        <w:t>овет директоров</w:t>
      </w:r>
      <w:r w:rsidR="00F54936" w:rsidRPr="00C509AA">
        <w:t>, котор</w:t>
      </w:r>
      <w:r w:rsidR="00901BE0" w:rsidRPr="00C509AA">
        <w:t>ому подотчетен</w:t>
      </w:r>
      <w:r w:rsidR="00D41F95" w:rsidRPr="00C509AA">
        <w:t xml:space="preserve"> </w:t>
      </w:r>
      <w:r w:rsidR="004778F1" w:rsidRPr="00C509AA">
        <w:t>К</w:t>
      </w:r>
      <w:r w:rsidR="00D41F95" w:rsidRPr="00C509AA">
        <w:t xml:space="preserve">омплаенс </w:t>
      </w:r>
      <w:r w:rsidR="005521A6" w:rsidRPr="00C509AA">
        <w:t>офис</w:t>
      </w:r>
      <w:r w:rsidR="00F54936" w:rsidRPr="00C509AA">
        <w:t>, о любых ситуациях, связанных с наличием или потенциальной возможностью нарушения законодательства в с</w:t>
      </w:r>
      <w:r w:rsidR="00327D2A" w:rsidRPr="00C509AA">
        <w:t>фере противодействия коррупции;</w:t>
      </w:r>
    </w:p>
    <w:p w14:paraId="4D12ED6E" w14:textId="13B10753" w:rsidR="002E0C82" w:rsidRPr="00C509AA" w:rsidRDefault="002E0C82" w:rsidP="002E0C82">
      <w:pPr>
        <w:pStyle w:val="a0"/>
        <w:numPr>
          <w:ilvl w:val="1"/>
          <w:numId w:val="33"/>
        </w:numPr>
        <w:tabs>
          <w:tab w:val="left" w:pos="1134"/>
        </w:tabs>
        <w:spacing w:after="0"/>
        <w:ind w:left="0" w:firstLine="567"/>
        <w:jc w:val="both"/>
      </w:pPr>
      <w:r w:rsidRPr="00C509AA">
        <w:t>Осуществлять иные действия, не противоречащие законодательству Республики Казахстан;</w:t>
      </w:r>
    </w:p>
    <w:p w14:paraId="7275186F" w14:textId="77777777" w:rsidR="006C12DF" w:rsidRPr="00C509AA" w:rsidRDefault="006C12DF" w:rsidP="006C12DF">
      <w:pPr>
        <w:pStyle w:val="a0"/>
        <w:numPr>
          <w:ilvl w:val="1"/>
          <w:numId w:val="33"/>
        </w:numPr>
        <w:tabs>
          <w:tab w:val="left" w:pos="1276"/>
        </w:tabs>
        <w:ind w:left="0" w:firstLine="567"/>
        <w:jc w:val="both"/>
      </w:pPr>
      <w:r w:rsidRPr="00C509AA">
        <w:t>Д</w:t>
      </w:r>
      <w:r w:rsidRPr="00C509AA">
        <w:rPr>
          <w:color w:val="000000"/>
        </w:rPr>
        <w:t>оводить до сведения уполномоченного органа по противодействию коррупции о ставших известными случаях готовящихся, совершаемых или совершенных коррупционных правонарушений;</w:t>
      </w:r>
      <w:bookmarkStart w:id="8" w:name="z100"/>
    </w:p>
    <w:p w14:paraId="1137500B" w14:textId="77777777" w:rsidR="006C12DF" w:rsidRPr="00C509AA" w:rsidRDefault="006C12DF" w:rsidP="006C12DF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</w:pPr>
      <w:r w:rsidRPr="00C509AA">
        <w:rPr>
          <w:color w:val="000000"/>
        </w:rPr>
        <w:t xml:space="preserve"> Не препятствовать установленному режиму работы субъекта Общества;</w:t>
      </w:r>
    </w:p>
    <w:bookmarkEnd w:id="8"/>
    <w:p w14:paraId="0972B574" w14:textId="21307610" w:rsidR="006C12DF" w:rsidRPr="00C509AA" w:rsidRDefault="006C12DF" w:rsidP="006C12DF">
      <w:pPr>
        <w:pStyle w:val="a0"/>
        <w:numPr>
          <w:ilvl w:val="1"/>
          <w:numId w:val="33"/>
        </w:numPr>
        <w:tabs>
          <w:tab w:val="left" w:pos="1134"/>
        </w:tabs>
        <w:spacing w:after="0"/>
        <w:ind w:left="0" w:firstLine="567"/>
        <w:jc w:val="both"/>
      </w:pPr>
      <w:r w:rsidRPr="00C509AA">
        <w:t xml:space="preserve"> С</w:t>
      </w:r>
      <w:r w:rsidRPr="00C509AA">
        <w:rPr>
          <w:color w:val="000000"/>
        </w:rPr>
        <w:t>облюдать служебную и профессиональную этики.</w:t>
      </w:r>
    </w:p>
    <w:p w14:paraId="76A9F681" w14:textId="6A3015BD" w:rsidR="006C12DF" w:rsidRPr="00C509AA" w:rsidRDefault="006C12DF" w:rsidP="006C12DF">
      <w:pPr>
        <w:pStyle w:val="a0"/>
        <w:numPr>
          <w:ilvl w:val="1"/>
          <w:numId w:val="33"/>
        </w:numPr>
        <w:tabs>
          <w:tab w:val="left" w:pos="1134"/>
        </w:tabs>
        <w:spacing w:after="0"/>
        <w:ind w:left="0" w:firstLine="567"/>
        <w:jc w:val="both"/>
        <w:rPr>
          <w:szCs w:val="28"/>
        </w:rPr>
      </w:pPr>
      <w:r w:rsidRPr="00C509AA">
        <w:rPr>
          <w:rFonts w:cs="Times New Roman"/>
          <w:color w:val="000000"/>
          <w:szCs w:val="28"/>
        </w:rPr>
        <w:t xml:space="preserve"> Требовать от руководителей и других работников Общества представления письменных объяснений в рамках служебных расследований;</w:t>
      </w:r>
    </w:p>
    <w:p w14:paraId="7162B0AA" w14:textId="555DF5D4" w:rsidR="006C12DF" w:rsidRPr="00C509AA" w:rsidRDefault="006C12DF" w:rsidP="006C12DF">
      <w:pPr>
        <w:pStyle w:val="a0"/>
        <w:numPr>
          <w:ilvl w:val="1"/>
          <w:numId w:val="33"/>
        </w:numPr>
        <w:tabs>
          <w:tab w:val="left" w:pos="1134"/>
        </w:tabs>
        <w:spacing w:after="0"/>
        <w:ind w:left="0" w:firstLine="567"/>
        <w:jc w:val="both"/>
        <w:rPr>
          <w:szCs w:val="28"/>
        </w:rPr>
      </w:pPr>
      <w:r w:rsidRPr="00C509AA">
        <w:rPr>
          <w:rFonts w:cs="Times New Roman"/>
          <w:color w:val="000000"/>
          <w:szCs w:val="28"/>
        </w:rPr>
        <w:t xml:space="preserve"> Создавать каналы информирования для сообщения работниками Общества о фактах наличия или потенциальной возможности нарушения антикоррупционного законодательства в Обществе, либо внесения предложений по повышению эффективности мер по противодействию коррупции в Обществе.</w:t>
      </w:r>
    </w:p>
    <w:p w14:paraId="3E5FD6AE" w14:textId="77777777" w:rsidR="00CD6C74" w:rsidRPr="00C509AA" w:rsidRDefault="00CD6C74" w:rsidP="00CD6C74">
      <w:pPr>
        <w:spacing w:after="0" w:line="240" w:lineRule="auto"/>
        <w:ind w:firstLine="567"/>
        <w:jc w:val="both"/>
      </w:pPr>
      <w:r w:rsidRPr="00C509AA">
        <w:rPr>
          <w:color w:val="000000"/>
        </w:rPr>
        <w:t>8.15. Работники Офиса не должны:</w:t>
      </w:r>
      <w:bookmarkStart w:id="9" w:name="z103"/>
    </w:p>
    <w:p w14:paraId="46FB2A01" w14:textId="77777777" w:rsidR="00CD6C74" w:rsidRPr="00C509AA" w:rsidRDefault="00CD6C74" w:rsidP="00CD6C74">
      <w:pPr>
        <w:spacing w:after="0" w:line="240" w:lineRule="auto"/>
        <w:ind w:firstLine="567"/>
        <w:jc w:val="both"/>
      </w:pPr>
      <w:r w:rsidRPr="00C509AA">
        <w:rPr>
          <w:color w:val="000000"/>
        </w:rPr>
        <w:lastRenderedPageBreak/>
        <w:t>1) участвовать в проверках процессов, в которых они участвовали в течение предшествующих трех лет;</w:t>
      </w:r>
      <w:bookmarkStart w:id="10" w:name="z104"/>
      <w:bookmarkEnd w:id="9"/>
    </w:p>
    <w:p w14:paraId="499B09C4" w14:textId="77777777" w:rsidR="00CD6C74" w:rsidRPr="00C509AA" w:rsidRDefault="00CD6C74" w:rsidP="00CD6C74">
      <w:pPr>
        <w:spacing w:after="0" w:line="240" w:lineRule="auto"/>
        <w:ind w:firstLine="567"/>
        <w:jc w:val="both"/>
      </w:pPr>
      <w:r w:rsidRPr="00C509AA">
        <w:rPr>
          <w:color w:val="000000"/>
        </w:rPr>
        <w:t>2) участвовать в деятельности, которая могла бы нанести ущерб беспристрастности проверки или восприниматься как наносящая такой ущерб;</w:t>
      </w:r>
      <w:bookmarkStart w:id="11" w:name="z105"/>
      <w:bookmarkEnd w:id="10"/>
    </w:p>
    <w:p w14:paraId="4B3E8531" w14:textId="77777777" w:rsidR="00CD6C74" w:rsidRPr="00C509AA" w:rsidRDefault="00CD6C74" w:rsidP="00CD6C74">
      <w:pPr>
        <w:spacing w:after="0" w:line="240" w:lineRule="auto"/>
        <w:ind w:firstLine="567"/>
        <w:jc w:val="both"/>
      </w:pPr>
      <w:r w:rsidRPr="00C509AA">
        <w:rPr>
          <w:color w:val="000000"/>
        </w:rPr>
        <w:t>3) использовать конфиденциальную информацию в личных интересах;</w:t>
      </w:r>
      <w:bookmarkStart w:id="12" w:name="z106"/>
      <w:bookmarkEnd w:id="11"/>
    </w:p>
    <w:p w14:paraId="656EEDAE" w14:textId="77777777" w:rsidR="00CD6C74" w:rsidRPr="00C509AA" w:rsidRDefault="00CD6C74" w:rsidP="00CD6C74">
      <w:pPr>
        <w:spacing w:after="0" w:line="240" w:lineRule="auto"/>
        <w:ind w:firstLine="567"/>
        <w:jc w:val="both"/>
      </w:pPr>
      <w:r w:rsidRPr="00C509AA">
        <w:rPr>
          <w:color w:val="000000"/>
        </w:rPr>
        <w:t>4) нарушать нормы деловой этики;</w:t>
      </w:r>
      <w:bookmarkStart w:id="13" w:name="z107"/>
      <w:bookmarkEnd w:id="12"/>
    </w:p>
    <w:p w14:paraId="11682274" w14:textId="77777777" w:rsidR="00CD6C74" w:rsidRPr="00C509AA" w:rsidRDefault="00CD6C74" w:rsidP="00CD6C74">
      <w:pPr>
        <w:spacing w:after="0" w:line="240" w:lineRule="auto"/>
        <w:ind w:firstLine="567"/>
        <w:jc w:val="both"/>
      </w:pPr>
      <w:r w:rsidRPr="00C509AA">
        <w:rPr>
          <w:color w:val="000000"/>
        </w:rPr>
        <w:t>5) принимать подарки и пользоваться услугами, в результате которых может быть нанесен ущерб независимости, объективности и беспристрастности Офиса либо которые могут восприниматься как наносящие такой ущерб;</w:t>
      </w:r>
      <w:bookmarkStart w:id="14" w:name="z108"/>
      <w:bookmarkEnd w:id="13"/>
    </w:p>
    <w:p w14:paraId="3FEEBBFE" w14:textId="77777777" w:rsidR="00CD6C74" w:rsidRPr="00C509AA" w:rsidRDefault="00CD6C74" w:rsidP="00CD6C74">
      <w:pPr>
        <w:spacing w:after="0" w:line="240" w:lineRule="auto"/>
        <w:ind w:firstLine="567"/>
        <w:jc w:val="both"/>
      </w:pPr>
      <w:r w:rsidRPr="00C509AA">
        <w:rPr>
          <w:color w:val="000000"/>
        </w:rPr>
        <w:t>6) принимать участие в проверках, служебных расследованиях и других мероприятиях, которые могут привести к конфликту интересов.</w:t>
      </w:r>
      <w:bookmarkStart w:id="15" w:name="z109"/>
      <w:bookmarkEnd w:id="14"/>
    </w:p>
    <w:bookmarkEnd w:id="15"/>
    <w:p w14:paraId="6852F9B3" w14:textId="79019788" w:rsidR="00CD6C74" w:rsidRPr="00C509AA" w:rsidRDefault="00CD6C74" w:rsidP="007E4631">
      <w:pPr>
        <w:pStyle w:val="a0"/>
        <w:tabs>
          <w:tab w:val="left" w:pos="1134"/>
        </w:tabs>
        <w:spacing w:after="0"/>
        <w:ind w:left="567"/>
        <w:jc w:val="both"/>
      </w:pPr>
    </w:p>
    <w:p w14:paraId="58156779" w14:textId="33401372" w:rsidR="001A6E30" w:rsidRPr="00C509AA" w:rsidRDefault="001A6E30" w:rsidP="007E4631">
      <w:pPr>
        <w:pStyle w:val="1"/>
        <w:numPr>
          <w:ilvl w:val="0"/>
          <w:numId w:val="33"/>
        </w:numPr>
        <w:spacing w:after="0"/>
        <w:ind w:left="284" w:hanging="284"/>
        <w:jc w:val="center"/>
        <w:rPr>
          <w:lang w:val="ru-RU"/>
        </w:rPr>
      </w:pPr>
      <w:bookmarkStart w:id="16" w:name="bookmark4"/>
      <w:bookmarkStart w:id="17" w:name="_Toc101918388"/>
      <w:r w:rsidRPr="00C509AA">
        <w:rPr>
          <w:lang w:val="ru-RU"/>
        </w:rPr>
        <w:t>Проведение служебного расследования</w:t>
      </w:r>
      <w:bookmarkEnd w:id="16"/>
      <w:bookmarkEnd w:id="17"/>
    </w:p>
    <w:p w14:paraId="482F73AF" w14:textId="464C9EE5" w:rsidR="001A6E30" w:rsidRPr="00C509AA" w:rsidRDefault="001A6E30" w:rsidP="007E4631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</w:pPr>
      <w:r w:rsidRPr="00C509AA">
        <w:t xml:space="preserve">Основаниями для проведения </w:t>
      </w:r>
      <w:r w:rsidR="005521A6" w:rsidRPr="00C509AA">
        <w:t xml:space="preserve">антикоррупционного </w:t>
      </w:r>
      <w:r w:rsidR="007E4631" w:rsidRPr="00C509AA">
        <w:t xml:space="preserve">служебного расследования </w:t>
      </w:r>
      <w:r w:rsidR="004778F1" w:rsidRPr="00C509AA">
        <w:t>К</w:t>
      </w:r>
      <w:r w:rsidR="00A24ECF" w:rsidRPr="00C509AA">
        <w:t xml:space="preserve">омплаенс </w:t>
      </w:r>
      <w:r w:rsidR="005521A6" w:rsidRPr="00C509AA">
        <w:t>офисом</w:t>
      </w:r>
      <w:r w:rsidRPr="00C509AA">
        <w:t xml:space="preserve"> являются:</w:t>
      </w:r>
    </w:p>
    <w:p w14:paraId="225F6429" w14:textId="77777777" w:rsidR="000704BD" w:rsidRPr="00C509AA" w:rsidRDefault="001A6E30" w:rsidP="000704BD">
      <w:pPr>
        <w:pStyle w:val="a0"/>
        <w:numPr>
          <w:ilvl w:val="0"/>
          <w:numId w:val="20"/>
        </w:numPr>
        <w:tabs>
          <w:tab w:val="left" w:pos="851"/>
        </w:tabs>
        <w:ind w:left="0" w:firstLine="567"/>
        <w:jc w:val="both"/>
      </w:pPr>
      <w:r w:rsidRPr="00C509AA">
        <w:t xml:space="preserve">обнаружение, установленное Службой внутреннего аудита, связанное с нарушением законодательства и внутренних документов Общества по вопросам антикоррупционного </w:t>
      </w:r>
      <w:proofErr w:type="spellStart"/>
      <w:r w:rsidRPr="00C509AA">
        <w:t>комплаенса</w:t>
      </w:r>
      <w:proofErr w:type="spellEnd"/>
      <w:r w:rsidRPr="00C509AA">
        <w:t>;</w:t>
      </w:r>
    </w:p>
    <w:p w14:paraId="2AA41EB9" w14:textId="77777777" w:rsidR="000704BD" w:rsidRPr="00C509AA" w:rsidRDefault="001A6E30" w:rsidP="000704BD">
      <w:pPr>
        <w:pStyle w:val="a0"/>
        <w:numPr>
          <w:ilvl w:val="0"/>
          <w:numId w:val="20"/>
        </w:numPr>
        <w:tabs>
          <w:tab w:val="left" w:pos="851"/>
        </w:tabs>
        <w:ind w:left="0" w:firstLine="567"/>
        <w:jc w:val="both"/>
      </w:pPr>
      <w:r w:rsidRPr="00C509AA">
        <w:t xml:space="preserve">информация о нарушении законодательства и внутренних документов Общества по вопросам антикоррупционного </w:t>
      </w:r>
      <w:proofErr w:type="spellStart"/>
      <w:r w:rsidRPr="00C509AA">
        <w:t>комплаенса</w:t>
      </w:r>
      <w:proofErr w:type="spellEnd"/>
      <w:r w:rsidRPr="00C509AA">
        <w:t>, поступившая по каналам информирования (горячей линии);</w:t>
      </w:r>
    </w:p>
    <w:p w14:paraId="3B30C67E" w14:textId="77777777" w:rsidR="000704BD" w:rsidRPr="00C509AA" w:rsidRDefault="001A6E30" w:rsidP="000704BD">
      <w:pPr>
        <w:pStyle w:val="a0"/>
        <w:numPr>
          <w:ilvl w:val="0"/>
          <w:numId w:val="20"/>
        </w:numPr>
        <w:tabs>
          <w:tab w:val="left" w:pos="851"/>
        </w:tabs>
        <w:ind w:left="0" w:firstLine="567"/>
        <w:jc w:val="both"/>
      </w:pPr>
      <w:r w:rsidRPr="00C509AA">
        <w:t>жалобы, заявления, обращения третьих лиц о нарушении норм антикоррупционного законодательства, принципов академической честности, Кодекса корпоративной этики, Правил внутреннего распорядка;</w:t>
      </w:r>
    </w:p>
    <w:p w14:paraId="27FE74DF" w14:textId="77777777" w:rsidR="000704BD" w:rsidRPr="00C509AA" w:rsidRDefault="001A6E30" w:rsidP="000704BD">
      <w:pPr>
        <w:pStyle w:val="a0"/>
        <w:numPr>
          <w:ilvl w:val="0"/>
          <w:numId w:val="20"/>
        </w:numPr>
        <w:tabs>
          <w:tab w:val="left" w:pos="851"/>
        </w:tabs>
        <w:ind w:left="0" w:firstLine="567"/>
        <w:jc w:val="both"/>
      </w:pPr>
      <w:r w:rsidRPr="00C509AA">
        <w:t>жалобы, заявления, обращения, поступившие в адрес Председателя Правления-Ректора по вопросам соблюдения норм антикоррупционного законодательства, принципов академической честности, Кодекса корпоративной этики, Правил внутреннего распорядка;</w:t>
      </w:r>
    </w:p>
    <w:p w14:paraId="4A9C7C64" w14:textId="77777777" w:rsidR="000704BD" w:rsidRPr="00C509AA" w:rsidRDefault="001A6E30" w:rsidP="000704BD">
      <w:pPr>
        <w:pStyle w:val="a0"/>
        <w:numPr>
          <w:ilvl w:val="0"/>
          <w:numId w:val="20"/>
        </w:numPr>
        <w:tabs>
          <w:tab w:val="left" w:pos="851"/>
        </w:tabs>
        <w:ind w:left="0" w:firstLine="567"/>
        <w:jc w:val="both"/>
      </w:pPr>
      <w:r w:rsidRPr="00C509AA">
        <w:t>информация о коррупционном правонарушении, совершенном работниками и/или обучающимися Общества, опубликованная в средствах массовой информации;</w:t>
      </w:r>
    </w:p>
    <w:p w14:paraId="5BDC2B42" w14:textId="77777777" w:rsidR="000704BD" w:rsidRPr="00C509AA" w:rsidRDefault="001A6E30" w:rsidP="000704BD">
      <w:pPr>
        <w:pStyle w:val="a0"/>
        <w:numPr>
          <w:ilvl w:val="0"/>
          <w:numId w:val="20"/>
        </w:numPr>
        <w:tabs>
          <w:tab w:val="left" w:pos="851"/>
        </w:tabs>
        <w:ind w:left="0" w:firstLine="567"/>
        <w:jc w:val="both"/>
      </w:pPr>
      <w:r w:rsidRPr="00C509AA">
        <w:t>обнаружения в результате проверки благонадежности третьих лиц;</w:t>
      </w:r>
    </w:p>
    <w:p w14:paraId="1417E29A" w14:textId="77777777" w:rsidR="000704BD" w:rsidRPr="00C509AA" w:rsidRDefault="001A6E30" w:rsidP="000704BD">
      <w:pPr>
        <w:pStyle w:val="a0"/>
        <w:numPr>
          <w:ilvl w:val="0"/>
          <w:numId w:val="20"/>
        </w:numPr>
        <w:tabs>
          <w:tab w:val="left" w:pos="851"/>
        </w:tabs>
        <w:ind w:left="0" w:firstLine="567"/>
        <w:jc w:val="both"/>
      </w:pPr>
      <w:r w:rsidRPr="00C509AA">
        <w:t>поручения Председателя Совета директоров</w:t>
      </w:r>
      <w:r w:rsidR="006444BA" w:rsidRPr="00C509AA">
        <w:t>;</w:t>
      </w:r>
    </w:p>
    <w:p w14:paraId="671A7EA7" w14:textId="1C5215B8" w:rsidR="001A6E30" w:rsidRPr="00C509AA" w:rsidRDefault="006444BA" w:rsidP="000704BD">
      <w:pPr>
        <w:pStyle w:val="a0"/>
        <w:numPr>
          <w:ilvl w:val="0"/>
          <w:numId w:val="20"/>
        </w:numPr>
        <w:tabs>
          <w:tab w:val="left" w:pos="851"/>
        </w:tabs>
        <w:ind w:left="0" w:firstLine="567"/>
        <w:jc w:val="both"/>
      </w:pPr>
      <w:r w:rsidRPr="00C509AA">
        <w:t xml:space="preserve">необоснованное обогащение </w:t>
      </w:r>
      <w:r w:rsidR="004778F1" w:rsidRPr="00C509AA">
        <w:t xml:space="preserve">сотрудников </w:t>
      </w:r>
      <w:r w:rsidRPr="00C509AA">
        <w:t>Общества</w:t>
      </w:r>
      <w:r w:rsidR="001A6E30" w:rsidRPr="00C509AA">
        <w:t>.</w:t>
      </w:r>
    </w:p>
    <w:p w14:paraId="3AF80B03" w14:textId="4062266F" w:rsidR="007E4631" w:rsidRPr="00C509AA" w:rsidRDefault="001A6E30" w:rsidP="007E4631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</w:pPr>
      <w:r w:rsidRPr="00C509AA">
        <w:t>Для проведения служебного расследования приказом Председателя Правления</w:t>
      </w:r>
      <w:r w:rsidR="005177EF" w:rsidRPr="00C509AA">
        <w:t xml:space="preserve"> </w:t>
      </w:r>
      <w:r w:rsidRPr="00C509AA">
        <w:t>-</w:t>
      </w:r>
      <w:r w:rsidR="005177EF" w:rsidRPr="00C509AA">
        <w:t xml:space="preserve"> </w:t>
      </w:r>
      <w:r w:rsidRPr="00C509AA">
        <w:t>Ректора создается рабочая группа, в которую могут</w:t>
      </w:r>
      <w:r w:rsidR="00A24ECF" w:rsidRPr="00C509AA">
        <w:t xml:space="preserve"> быть</w:t>
      </w:r>
      <w:r w:rsidRPr="00C509AA">
        <w:t xml:space="preserve"> включ</w:t>
      </w:r>
      <w:r w:rsidR="00A24ECF" w:rsidRPr="00C509AA">
        <w:t>ены</w:t>
      </w:r>
      <w:r w:rsidRPr="00C509AA">
        <w:t xml:space="preserve"> работники структурных подразделений Общества.</w:t>
      </w:r>
    </w:p>
    <w:p w14:paraId="53E7C3CD" w14:textId="318D13FA" w:rsidR="007E4631" w:rsidRPr="00C509AA" w:rsidRDefault="001A6E30" w:rsidP="007E4631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</w:pPr>
      <w:r w:rsidRPr="00C509AA">
        <w:t xml:space="preserve">В случае, если имеются основания полагать, что нарушения совершаются или совершены с вовлечением членов Правления Общества или, если служебное расследование требует привлечения большего количества ресурсов, информируется Корпоративный секретарь для решения вопроса по привлечению к расследованию Службы внутреннего аудита, членов Комитетов </w:t>
      </w:r>
      <w:r w:rsidRPr="00C509AA">
        <w:lastRenderedPageBreak/>
        <w:t xml:space="preserve">Совета директоров или </w:t>
      </w:r>
      <w:r w:rsidR="004615D9" w:rsidRPr="00C509AA">
        <w:t>работников</w:t>
      </w:r>
      <w:r w:rsidRPr="00C509AA">
        <w:t xml:space="preserve"> Единственного акционера Общества (по согласованию).</w:t>
      </w:r>
    </w:p>
    <w:p w14:paraId="3789944E" w14:textId="68DF26FE" w:rsidR="001A6E30" w:rsidRPr="00C509AA" w:rsidRDefault="001A6E30" w:rsidP="007E4631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</w:pPr>
      <w:r w:rsidRPr="00C509AA">
        <w:t xml:space="preserve">В ходе проведения служебного расследования рабочая группа осуществляет сбор материалов, сведений и информации, относящихся к факту нарушения законодательства и внутренних документов Общества по вопросам антикоррупционного </w:t>
      </w:r>
      <w:proofErr w:type="spellStart"/>
      <w:r w:rsidRPr="00C509AA">
        <w:t>комплаенса</w:t>
      </w:r>
      <w:proofErr w:type="spellEnd"/>
      <w:r w:rsidRPr="00C509AA">
        <w:t>.</w:t>
      </w:r>
    </w:p>
    <w:p w14:paraId="340B3B38" w14:textId="1511E40C" w:rsidR="001A6E30" w:rsidRPr="00C509AA" w:rsidRDefault="001A6E30" w:rsidP="005342A2">
      <w:pPr>
        <w:pStyle w:val="a0"/>
        <w:numPr>
          <w:ilvl w:val="2"/>
          <w:numId w:val="33"/>
        </w:numPr>
        <w:tabs>
          <w:tab w:val="left" w:pos="1276"/>
        </w:tabs>
        <w:ind w:left="0" w:firstLine="567"/>
        <w:jc w:val="both"/>
      </w:pPr>
      <w:r w:rsidRPr="00C509AA">
        <w:t xml:space="preserve">На основе полученных материалов, сведений и информации рабочая группа проводит анализ фактов нарушения законодательства и внутренних документов Общества по вопросам антикоррупционного </w:t>
      </w:r>
      <w:proofErr w:type="spellStart"/>
      <w:r w:rsidRPr="00C509AA">
        <w:t>комплаенса</w:t>
      </w:r>
      <w:proofErr w:type="spellEnd"/>
      <w:r w:rsidRPr="00C509AA">
        <w:t xml:space="preserve">, выявляет вызвавшие его причины и условия, способствовавшие его </w:t>
      </w:r>
      <w:r w:rsidR="00C05D0C" w:rsidRPr="00C509AA">
        <w:t>совершению</w:t>
      </w:r>
      <w:r w:rsidRPr="00C509AA">
        <w:t>.</w:t>
      </w:r>
    </w:p>
    <w:p w14:paraId="2DEBA6BE" w14:textId="575997BF" w:rsidR="001A6E30" w:rsidRPr="00C509AA" w:rsidRDefault="001A6E30" w:rsidP="005342A2">
      <w:pPr>
        <w:pStyle w:val="a0"/>
        <w:numPr>
          <w:ilvl w:val="2"/>
          <w:numId w:val="33"/>
        </w:numPr>
        <w:tabs>
          <w:tab w:val="left" w:pos="1276"/>
        </w:tabs>
        <w:ind w:left="0" w:firstLine="567"/>
        <w:jc w:val="both"/>
      </w:pPr>
      <w:r w:rsidRPr="00C509AA">
        <w:t>Результаты служебного расследования оформляются в виде заключения, которое подписывается всеми членами рабочей группы и предоставляется с материалами служебного расследования на рассмотрение Председателя Правления</w:t>
      </w:r>
      <w:r w:rsidR="00B4206D" w:rsidRPr="00C509AA">
        <w:t xml:space="preserve"> </w:t>
      </w:r>
      <w:r w:rsidRPr="00C509AA">
        <w:t>-</w:t>
      </w:r>
      <w:r w:rsidR="00B4206D" w:rsidRPr="00C509AA">
        <w:t xml:space="preserve"> </w:t>
      </w:r>
      <w:r w:rsidRPr="00C509AA">
        <w:t xml:space="preserve">Ректора. </w:t>
      </w:r>
    </w:p>
    <w:p w14:paraId="446880DE" w14:textId="71A14335" w:rsidR="001A6E30" w:rsidRPr="00C509AA" w:rsidRDefault="001A6E30" w:rsidP="005342A2">
      <w:pPr>
        <w:pStyle w:val="a0"/>
        <w:numPr>
          <w:ilvl w:val="2"/>
          <w:numId w:val="33"/>
        </w:numPr>
        <w:tabs>
          <w:tab w:val="left" w:pos="1276"/>
        </w:tabs>
        <w:ind w:left="0" w:firstLine="567"/>
        <w:jc w:val="both"/>
      </w:pPr>
      <w:r w:rsidRPr="00C509AA">
        <w:t>По итогам рассмотрения заключения и материалов служебного расследования Председатель Правления-Ректор принимает следующие решения:</w:t>
      </w:r>
    </w:p>
    <w:p w14:paraId="07E3E5EE" w14:textId="77777777" w:rsidR="004615D9" w:rsidRPr="00C509AA" w:rsidRDefault="001A6E30" w:rsidP="005342A2">
      <w:pPr>
        <w:pStyle w:val="a0"/>
        <w:numPr>
          <w:ilvl w:val="0"/>
          <w:numId w:val="21"/>
        </w:numPr>
        <w:tabs>
          <w:tab w:val="left" w:pos="851"/>
        </w:tabs>
        <w:ind w:left="0" w:firstLine="567"/>
        <w:jc w:val="both"/>
      </w:pPr>
      <w:r w:rsidRPr="00C509AA">
        <w:t>о направлении материалов в правоохранительные органы;</w:t>
      </w:r>
    </w:p>
    <w:p w14:paraId="18AA94C5" w14:textId="77777777" w:rsidR="004615D9" w:rsidRPr="00C509AA" w:rsidRDefault="001A6E30" w:rsidP="004615D9">
      <w:pPr>
        <w:pStyle w:val="a0"/>
        <w:numPr>
          <w:ilvl w:val="0"/>
          <w:numId w:val="21"/>
        </w:numPr>
        <w:ind w:left="851" w:hanging="284"/>
        <w:jc w:val="both"/>
      </w:pPr>
      <w:r w:rsidRPr="00C509AA">
        <w:t>о принятии информации к сведению;</w:t>
      </w:r>
    </w:p>
    <w:p w14:paraId="65581101" w14:textId="77777777" w:rsidR="004615D9" w:rsidRPr="00C509AA" w:rsidRDefault="001A6E30" w:rsidP="005342A2">
      <w:pPr>
        <w:pStyle w:val="a0"/>
        <w:numPr>
          <w:ilvl w:val="0"/>
          <w:numId w:val="21"/>
        </w:numPr>
        <w:tabs>
          <w:tab w:val="left" w:pos="851"/>
        </w:tabs>
        <w:ind w:left="0" w:firstLine="567"/>
        <w:jc w:val="both"/>
      </w:pPr>
      <w:r w:rsidRPr="00C509AA">
        <w:t>о</w:t>
      </w:r>
      <w:r w:rsidR="00B4206D" w:rsidRPr="00C509AA">
        <w:t xml:space="preserve"> </w:t>
      </w:r>
      <w:r w:rsidRPr="00C509AA">
        <w:t xml:space="preserve">привлечении работника и/или обучающегося Общества к дисциплинарной ответственности; </w:t>
      </w:r>
    </w:p>
    <w:p w14:paraId="13C63327" w14:textId="77777777" w:rsidR="004615D9" w:rsidRPr="00C509AA" w:rsidRDefault="001A6E30" w:rsidP="005342A2">
      <w:pPr>
        <w:pStyle w:val="a0"/>
        <w:numPr>
          <w:ilvl w:val="0"/>
          <w:numId w:val="21"/>
        </w:numPr>
        <w:tabs>
          <w:tab w:val="left" w:pos="851"/>
        </w:tabs>
        <w:ind w:left="0" w:firstLine="567"/>
        <w:jc w:val="both"/>
      </w:pPr>
      <w:r w:rsidRPr="00C509AA">
        <w:t>о немедленном уведомлении Председателя и членов Совета директоров Общества о фактах нарушений законодательства, а также о случаях вовлечения руководства Общества в совершении нарушения;</w:t>
      </w:r>
    </w:p>
    <w:p w14:paraId="468B6C48" w14:textId="7C84F55F" w:rsidR="001A6E30" w:rsidRPr="00C509AA" w:rsidRDefault="001A6E30" w:rsidP="005342A2">
      <w:pPr>
        <w:pStyle w:val="a0"/>
        <w:numPr>
          <w:ilvl w:val="0"/>
          <w:numId w:val="21"/>
        </w:numPr>
        <w:tabs>
          <w:tab w:val="left" w:pos="851"/>
        </w:tabs>
        <w:ind w:left="0" w:firstLine="567"/>
        <w:jc w:val="both"/>
      </w:pPr>
      <w:r w:rsidRPr="00C509AA">
        <w:t>иное решение, направленное на устранение и/или минимизацию рисков, зафиксированных в заключении.</w:t>
      </w:r>
    </w:p>
    <w:p w14:paraId="4341BE02" w14:textId="77777777" w:rsidR="005E1325" w:rsidRPr="00C509AA" w:rsidRDefault="005E1325" w:rsidP="005E1325">
      <w:pPr>
        <w:pStyle w:val="a0"/>
        <w:spacing w:after="0"/>
        <w:jc w:val="both"/>
      </w:pPr>
    </w:p>
    <w:p w14:paraId="6DC5D31B" w14:textId="42C09D93" w:rsidR="001A6E30" w:rsidRPr="00C509AA" w:rsidRDefault="001A6E30" w:rsidP="005E1325">
      <w:pPr>
        <w:pStyle w:val="1"/>
        <w:numPr>
          <w:ilvl w:val="0"/>
          <w:numId w:val="33"/>
        </w:numPr>
        <w:spacing w:after="0"/>
        <w:jc w:val="center"/>
        <w:rPr>
          <w:lang w:val="ru-RU"/>
        </w:rPr>
      </w:pPr>
      <w:bookmarkStart w:id="18" w:name="bookmark6"/>
      <w:bookmarkStart w:id="19" w:name="_Toc101918389"/>
      <w:r w:rsidRPr="00C509AA">
        <w:rPr>
          <w:lang w:val="ru-RU"/>
        </w:rPr>
        <w:t xml:space="preserve">Взаимодействие </w:t>
      </w:r>
      <w:r w:rsidR="00B4206D" w:rsidRPr="00C509AA">
        <w:rPr>
          <w:lang w:val="ru-RU"/>
        </w:rPr>
        <w:t>К</w:t>
      </w:r>
      <w:r w:rsidR="00741BD9" w:rsidRPr="00C509AA">
        <w:rPr>
          <w:lang w:val="ru-RU"/>
        </w:rPr>
        <w:t xml:space="preserve">омплаенс </w:t>
      </w:r>
      <w:r w:rsidR="005521A6" w:rsidRPr="00C509AA">
        <w:rPr>
          <w:lang w:val="ru-RU"/>
        </w:rPr>
        <w:t>офиса</w:t>
      </w:r>
      <w:r w:rsidRPr="00C509AA">
        <w:rPr>
          <w:lang w:val="ru-RU"/>
        </w:rPr>
        <w:t xml:space="preserve"> с Советом директоров, </w:t>
      </w:r>
      <w:r w:rsidR="00FF696F" w:rsidRPr="00C509AA">
        <w:rPr>
          <w:lang w:val="ru-RU"/>
        </w:rPr>
        <w:t>П</w:t>
      </w:r>
      <w:r w:rsidRPr="00C509AA">
        <w:rPr>
          <w:lang w:val="ru-RU"/>
        </w:rPr>
        <w:t>редседателем Правления</w:t>
      </w:r>
      <w:bookmarkEnd w:id="18"/>
      <w:r w:rsidRPr="00C509AA">
        <w:rPr>
          <w:lang w:val="ru-RU"/>
        </w:rPr>
        <w:t>-Ректором и структурными подразделениями Общества</w:t>
      </w:r>
      <w:bookmarkEnd w:id="19"/>
    </w:p>
    <w:p w14:paraId="5940A18D" w14:textId="3707EBB6" w:rsidR="001A6E30" w:rsidRPr="00C509AA" w:rsidRDefault="000339D8" w:rsidP="00527487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C509AA">
        <w:rPr>
          <w:szCs w:val="28"/>
        </w:rPr>
        <w:t xml:space="preserve"> </w:t>
      </w:r>
      <w:r w:rsidR="001A6E30" w:rsidRPr="00C509AA">
        <w:rPr>
          <w:szCs w:val="28"/>
        </w:rPr>
        <w:t xml:space="preserve">В рамках взаимодействия </w:t>
      </w:r>
      <w:r w:rsidR="00733269" w:rsidRPr="00C509AA">
        <w:rPr>
          <w:rFonts w:eastAsia="Times New Roman"/>
          <w:bCs/>
          <w:szCs w:val="28"/>
        </w:rPr>
        <w:t>Офиса</w:t>
      </w:r>
      <w:r w:rsidR="001A6E30" w:rsidRPr="00C509AA">
        <w:rPr>
          <w:rFonts w:eastAsia="Times New Roman"/>
          <w:bCs/>
          <w:szCs w:val="28"/>
        </w:rPr>
        <w:t xml:space="preserve"> с Советом директоров Общества</w:t>
      </w:r>
      <w:r w:rsidR="001A6E30" w:rsidRPr="00C509AA">
        <w:rPr>
          <w:szCs w:val="28"/>
        </w:rPr>
        <w:t xml:space="preserve">, </w:t>
      </w:r>
      <w:r w:rsidR="001A6E30" w:rsidRPr="00C509AA">
        <w:rPr>
          <w:szCs w:val="28"/>
          <w:u w:val="single"/>
        </w:rPr>
        <w:t>Совет директоров</w:t>
      </w:r>
      <w:r w:rsidR="001A6E30" w:rsidRPr="00C509AA">
        <w:rPr>
          <w:szCs w:val="28"/>
        </w:rPr>
        <w:t>:</w:t>
      </w:r>
    </w:p>
    <w:p w14:paraId="1B8627DE" w14:textId="77777777" w:rsidR="004615D9" w:rsidRPr="00C509AA" w:rsidRDefault="001A6E30" w:rsidP="00F01965">
      <w:pPr>
        <w:pStyle w:val="a0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C509AA">
        <w:rPr>
          <w:szCs w:val="28"/>
        </w:rPr>
        <w:t xml:space="preserve">принимает решение о создании </w:t>
      </w:r>
      <w:r w:rsidR="00733269" w:rsidRPr="00C509AA">
        <w:rPr>
          <w:szCs w:val="28"/>
        </w:rPr>
        <w:t>Офиса</w:t>
      </w:r>
      <w:r w:rsidRPr="00C509AA">
        <w:rPr>
          <w:szCs w:val="28"/>
        </w:rPr>
        <w:t>;</w:t>
      </w:r>
    </w:p>
    <w:p w14:paraId="1DD3CAB5" w14:textId="7AC2BAD3" w:rsidR="00656C8E" w:rsidRPr="00C509AA" w:rsidRDefault="001A6E30" w:rsidP="00F01965">
      <w:pPr>
        <w:pStyle w:val="a0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C509AA">
        <w:rPr>
          <w:szCs w:val="28"/>
        </w:rPr>
        <w:t>утверждает</w:t>
      </w:r>
      <w:r w:rsidR="002C744D" w:rsidRPr="00C509AA">
        <w:rPr>
          <w:szCs w:val="28"/>
        </w:rPr>
        <w:t>:</w:t>
      </w:r>
      <w:r w:rsidRPr="00C509AA">
        <w:rPr>
          <w:szCs w:val="28"/>
        </w:rPr>
        <w:t xml:space="preserve"> </w:t>
      </w:r>
    </w:p>
    <w:p w14:paraId="6E8EF52A" w14:textId="77777777" w:rsidR="004615D9" w:rsidRPr="00C509AA" w:rsidRDefault="001A6E30" w:rsidP="00F01965">
      <w:pPr>
        <w:pStyle w:val="a0"/>
        <w:numPr>
          <w:ilvl w:val="0"/>
          <w:numId w:val="38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C509AA">
        <w:rPr>
          <w:szCs w:val="28"/>
        </w:rPr>
        <w:t>Положение о</w:t>
      </w:r>
      <w:r w:rsidR="00B4206D" w:rsidRPr="00C509AA">
        <w:rPr>
          <w:szCs w:val="28"/>
        </w:rPr>
        <w:t xml:space="preserve"> К</w:t>
      </w:r>
      <w:r w:rsidR="00733269" w:rsidRPr="00C509AA">
        <w:rPr>
          <w:szCs w:val="28"/>
        </w:rPr>
        <w:t>омплаенс офисе</w:t>
      </w:r>
      <w:r w:rsidRPr="00C509AA">
        <w:rPr>
          <w:szCs w:val="28"/>
        </w:rPr>
        <w:t>;</w:t>
      </w:r>
    </w:p>
    <w:p w14:paraId="27C3991A" w14:textId="5FA74930" w:rsidR="004615D9" w:rsidRPr="00AC0B50" w:rsidRDefault="00B4206D" w:rsidP="00F01965">
      <w:pPr>
        <w:pStyle w:val="a0"/>
        <w:numPr>
          <w:ilvl w:val="0"/>
          <w:numId w:val="38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AC0B50">
        <w:rPr>
          <w:rFonts w:eastAsia="Times New Roman"/>
          <w:bCs/>
          <w:szCs w:val="28"/>
        </w:rPr>
        <w:t>кандидатур</w:t>
      </w:r>
      <w:r w:rsidR="007C249D" w:rsidRPr="00AC0B50">
        <w:rPr>
          <w:rFonts w:eastAsia="Times New Roman"/>
          <w:bCs/>
          <w:szCs w:val="28"/>
        </w:rPr>
        <w:t>у</w:t>
      </w:r>
      <w:r w:rsidR="005C28BD" w:rsidRPr="00AC0B50">
        <w:rPr>
          <w:rFonts w:eastAsia="Times New Roman"/>
          <w:bCs/>
          <w:szCs w:val="28"/>
        </w:rPr>
        <w:t xml:space="preserve"> руководителя</w:t>
      </w:r>
      <w:r w:rsidRPr="00AC0B50">
        <w:rPr>
          <w:rFonts w:eastAsia="Times New Roman"/>
          <w:bCs/>
          <w:szCs w:val="28"/>
        </w:rPr>
        <w:t xml:space="preserve"> </w:t>
      </w:r>
      <w:r w:rsidR="007C249D" w:rsidRPr="00AC0B50">
        <w:rPr>
          <w:szCs w:val="28"/>
        </w:rPr>
        <w:t>Офиса</w:t>
      </w:r>
      <w:r w:rsidR="007C249D" w:rsidRPr="00AC0B50">
        <w:rPr>
          <w:rFonts w:eastAsia="Times New Roman"/>
          <w:bCs/>
          <w:szCs w:val="28"/>
        </w:rPr>
        <w:t xml:space="preserve">, </w:t>
      </w:r>
      <w:r w:rsidRPr="00AC0B50">
        <w:rPr>
          <w:rFonts w:eastAsia="Times New Roman"/>
          <w:bCs/>
          <w:szCs w:val="28"/>
        </w:rPr>
        <w:t>а также</w:t>
      </w:r>
      <w:r w:rsidR="005C28BD" w:rsidRPr="00AC0B50">
        <w:rPr>
          <w:rFonts w:eastAsia="Times New Roman"/>
          <w:bCs/>
          <w:szCs w:val="28"/>
        </w:rPr>
        <w:t xml:space="preserve"> срок</w:t>
      </w:r>
      <w:r w:rsidRPr="00AC0B50">
        <w:rPr>
          <w:rFonts w:eastAsia="Times New Roman"/>
          <w:bCs/>
          <w:szCs w:val="28"/>
        </w:rPr>
        <w:t xml:space="preserve">и </w:t>
      </w:r>
      <w:r w:rsidR="007C249D" w:rsidRPr="00AC0B50">
        <w:rPr>
          <w:rFonts w:eastAsia="Times New Roman"/>
          <w:bCs/>
          <w:szCs w:val="28"/>
        </w:rPr>
        <w:t>его</w:t>
      </w:r>
      <w:r w:rsidR="005C28BD" w:rsidRPr="00AC0B50">
        <w:rPr>
          <w:rFonts w:eastAsia="Times New Roman"/>
          <w:bCs/>
          <w:szCs w:val="28"/>
        </w:rPr>
        <w:t xml:space="preserve"> полномочий</w:t>
      </w:r>
      <w:r w:rsidR="00656C8E" w:rsidRPr="00AC0B50">
        <w:rPr>
          <w:rFonts w:eastAsia="Times New Roman"/>
          <w:bCs/>
          <w:szCs w:val="28"/>
        </w:rPr>
        <w:t xml:space="preserve"> по согласованию с Председателем Правления-Ректором</w:t>
      </w:r>
      <w:r w:rsidR="005C28BD" w:rsidRPr="00AC0B50">
        <w:rPr>
          <w:rFonts w:eastAsia="Times New Roman"/>
          <w:bCs/>
          <w:szCs w:val="28"/>
        </w:rPr>
        <w:t>;</w:t>
      </w:r>
    </w:p>
    <w:p w14:paraId="6058688E" w14:textId="77777777" w:rsidR="004615D9" w:rsidRPr="00C509AA" w:rsidRDefault="006064A7" w:rsidP="00F01965">
      <w:pPr>
        <w:pStyle w:val="a0"/>
        <w:numPr>
          <w:ilvl w:val="0"/>
          <w:numId w:val="38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C509AA">
        <w:rPr>
          <w:szCs w:val="28"/>
        </w:rPr>
        <w:t>План работы Офиса;</w:t>
      </w:r>
    </w:p>
    <w:p w14:paraId="2BDBE732" w14:textId="0790DAF0" w:rsidR="001A6E30" w:rsidRPr="00C509AA" w:rsidRDefault="00B07C5D" w:rsidP="00F01965">
      <w:pPr>
        <w:pStyle w:val="a0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C509AA">
        <w:rPr>
          <w:szCs w:val="28"/>
        </w:rPr>
        <w:t>с</w:t>
      </w:r>
      <w:r w:rsidR="001A6E30" w:rsidRPr="00C509AA">
        <w:rPr>
          <w:szCs w:val="28"/>
        </w:rPr>
        <w:t>огласовывает:</w:t>
      </w:r>
    </w:p>
    <w:p w14:paraId="04A97C8E" w14:textId="77777777" w:rsidR="004615D9" w:rsidRPr="00C509AA" w:rsidRDefault="001A6E30" w:rsidP="00F01965">
      <w:pPr>
        <w:pStyle w:val="a0"/>
        <w:numPr>
          <w:ilvl w:val="0"/>
          <w:numId w:val="35"/>
        </w:numPr>
        <w:tabs>
          <w:tab w:val="left" w:pos="851"/>
        </w:tabs>
        <w:ind w:left="0" w:firstLine="567"/>
        <w:jc w:val="both"/>
        <w:rPr>
          <w:rFonts w:eastAsia="Times New Roman"/>
          <w:bCs/>
          <w:szCs w:val="28"/>
        </w:rPr>
      </w:pPr>
      <w:r w:rsidRPr="00C509AA">
        <w:rPr>
          <w:szCs w:val="28"/>
        </w:rPr>
        <w:t xml:space="preserve">количественный состав для утверждения штатного расписания </w:t>
      </w:r>
      <w:r w:rsidR="00733269" w:rsidRPr="00C509AA">
        <w:rPr>
          <w:rFonts w:eastAsia="Times New Roman"/>
          <w:bCs/>
          <w:szCs w:val="28"/>
        </w:rPr>
        <w:t>Офиса</w:t>
      </w:r>
      <w:r w:rsidRPr="00C509AA">
        <w:rPr>
          <w:rFonts w:eastAsia="Times New Roman"/>
          <w:bCs/>
          <w:szCs w:val="28"/>
        </w:rPr>
        <w:t>;</w:t>
      </w:r>
    </w:p>
    <w:p w14:paraId="65F0E6BD" w14:textId="4C626241" w:rsidR="001A6E30" w:rsidRPr="00C509AA" w:rsidRDefault="001A6E30" w:rsidP="004615D9">
      <w:pPr>
        <w:pStyle w:val="a0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C509AA">
        <w:rPr>
          <w:szCs w:val="28"/>
        </w:rPr>
        <w:t xml:space="preserve">рассматривает отчеты о деятельности </w:t>
      </w:r>
      <w:r w:rsidR="00733269" w:rsidRPr="00C509AA">
        <w:rPr>
          <w:szCs w:val="28"/>
        </w:rPr>
        <w:t>Офиса</w:t>
      </w:r>
      <w:r w:rsidRPr="00C509AA">
        <w:rPr>
          <w:szCs w:val="28"/>
        </w:rPr>
        <w:t>.</w:t>
      </w:r>
    </w:p>
    <w:p w14:paraId="04352508" w14:textId="2B5DBE7B" w:rsidR="001A6E30" w:rsidRPr="00C509AA" w:rsidRDefault="000339D8" w:rsidP="00B07C5D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  <w:rPr>
          <w:szCs w:val="28"/>
          <w:u w:val="single"/>
        </w:rPr>
      </w:pPr>
      <w:r w:rsidRPr="00C509AA">
        <w:rPr>
          <w:szCs w:val="28"/>
        </w:rPr>
        <w:t xml:space="preserve"> </w:t>
      </w:r>
      <w:r w:rsidR="001A6E30" w:rsidRPr="00C509AA">
        <w:rPr>
          <w:szCs w:val="28"/>
        </w:rPr>
        <w:t xml:space="preserve">В рамках взаимодействия </w:t>
      </w:r>
      <w:r w:rsidR="00741BD9" w:rsidRPr="00C509AA">
        <w:rPr>
          <w:szCs w:val="28"/>
        </w:rPr>
        <w:t xml:space="preserve">Офиса </w:t>
      </w:r>
      <w:r w:rsidR="001A6E30" w:rsidRPr="00C509AA">
        <w:rPr>
          <w:szCs w:val="28"/>
        </w:rPr>
        <w:t>с Председателем Правления</w:t>
      </w:r>
      <w:r w:rsidR="00680BFF" w:rsidRPr="00C509AA">
        <w:rPr>
          <w:szCs w:val="28"/>
        </w:rPr>
        <w:t xml:space="preserve"> </w:t>
      </w:r>
      <w:r w:rsidR="001A6E30" w:rsidRPr="00C509AA">
        <w:rPr>
          <w:szCs w:val="28"/>
        </w:rPr>
        <w:t>-</w:t>
      </w:r>
      <w:r w:rsidR="00680BFF" w:rsidRPr="00C509AA">
        <w:rPr>
          <w:szCs w:val="28"/>
        </w:rPr>
        <w:t xml:space="preserve"> </w:t>
      </w:r>
      <w:r w:rsidR="001A6E30" w:rsidRPr="00C509AA">
        <w:rPr>
          <w:szCs w:val="28"/>
        </w:rPr>
        <w:t>Ректором</w:t>
      </w:r>
      <w:r w:rsidR="00741BD9" w:rsidRPr="00C509AA">
        <w:rPr>
          <w:szCs w:val="28"/>
        </w:rPr>
        <w:t>,</w:t>
      </w:r>
      <w:r w:rsidR="001A6E30" w:rsidRPr="00C509AA">
        <w:rPr>
          <w:szCs w:val="28"/>
        </w:rPr>
        <w:t xml:space="preserve"> </w:t>
      </w:r>
      <w:r w:rsidR="005521A6" w:rsidRPr="00C509AA">
        <w:rPr>
          <w:szCs w:val="28"/>
          <w:u w:val="single"/>
        </w:rPr>
        <w:t>Офис</w:t>
      </w:r>
      <w:r w:rsidR="001A6E30" w:rsidRPr="00C509AA">
        <w:rPr>
          <w:szCs w:val="28"/>
          <w:u w:val="single"/>
        </w:rPr>
        <w:t>:</w:t>
      </w:r>
    </w:p>
    <w:p w14:paraId="19A75984" w14:textId="77777777" w:rsidR="00680BFF" w:rsidRPr="00C509AA" w:rsidRDefault="001A6E30" w:rsidP="00F01965">
      <w:pPr>
        <w:pStyle w:val="a0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C509AA">
        <w:rPr>
          <w:szCs w:val="28"/>
        </w:rPr>
        <w:lastRenderedPageBreak/>
        <w:t xml:space="preserve">формирует План работы </w:t>
      </w:r>
      <w:r w:rsidR="00555769" w:rsidRPr="00C509AA">
        <w:rPr>
          <w:szCs w:val="28"/>
        </w:rPr>
        <w:t>Офиса</w:t>
      </w:r>
      <w:r w:rsidRPr="00C509AA">
        <w:rPr>
          <w:szCs w:val="28"/>
        </w:rPr>
        <w:t xml:space="preserve"> с учетом предложений Правления по проведению проверок и консультаций;</w:t>
      </w:r>
    </w:p>
    <w:p w14:paraId="2659EB94" w14:textId="77777777" w:rsidR="00680BFF" w:rsidRPr="00C509AA" w:rsidRDefault="001A6E30" w:rsidP="00F01965">
      <w:pPr>
        <w:pStyle w:val="a0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C509AA">
        <w:rPr>
          <w:szCs w:val="28"/>
        </w:rPr>
        <w:t xml:space="preserve">представляет План работы </w:t>
      </w:r>
      <w:r w:rsidR="00555769" w:rsidRPr="00C509AA">
        <w:rPr>
          <w:szCs w:val="28"/>
        </w:rPr>
        <w:t>Офиса</w:t>
      </w:r>
      <w:r w:rsidRPr="00C509AA">
        <w:rPr>
          <w:szCs w:val="28"/>
        </w:rPr>
        <w:t xml:space="preserve">, утвержденный Советом директоров Общества, консультирует по вопросам антикоррупционного </w:t>
      </w:r>
      <w:proofErr w:type="spellStart"/>
      <w:r w:rsidRPr="00C509AA">
        <w:rPr>
          <w:szCs w:val="28"/>
        </w:rPr>
        <w:t>комплаенса</w:t>
      </w:r>
      <w:proofErr w:type="spellEnd"/>
      <w:r w:rsidRPr="00C509AA">
        <w:rPr>
          <w:szCs w:val="28"/>
        </w:rPr>
        <w:t>;</w:t>
      </w:r>
    </w:p>
    <w:p w14:paraId="6138448F" w14:textId="77777777" w:rsidR="00680BFF" w:rsidRPr="00C509AA" w:rsidRDefault="001A6E30" w:rsidP="00F01965">
      <w:pPr>
        <w:pStyle w:val="a0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C509AA">
        <w:rPr>
          <w:szCs w:val="28"/>
        </w:rPr>
        <w:t>незамедлительно уведомляет Председателя Правления</w:t>
      </w:r>
      <w:r w:rsidR="005177EF" w:rsidRPr="00C509AA">
        <w:rPr>
          <w:szCs w:val="28"/>
        </w:rPr>
        <w:t xml:space="preserve"> </w:t>
      </w:r>
      <w:r w:rsidRPr="00C509AA">
        <w:rPr>
          <w:szCs w:val="28"/>
        </w:rPr>
        <w:t>-</w:t>
      </w:r>
      <w:r w:rsidR="005177EF" w:rsidRPr="00C509AA">
        <w:rPr>
          <w:szCs w:val="28"/>
        </w:rPr>
        <w:t xml:space="preserve"> </w:t>
      </w:r>
      <w:r w:rsidRPr="00C509AA">
        <w:rPr>
          <w:szCs w:val="28"/>
        </w:rPr>
        <w:t>Ректора о фактах нарушений антикоррупционного законодательства, а также случаях, если в совершение нарушения вовлечены члены Правления Общества;</w:t>
      </w:r>
    </w:p>
    <w:p w14:paraId="2942C642" w14:textId="77777777" w:rsidR="00680BFF" w:rsidRPr="00C509AA" w:rsidRDefault="001A6E30" w:rsidP="00F01965">
      <w:pPr>
        <w:pStyle w:val="a0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C509AA">
        <w:rPr>
          <w:szCs w:val="28"/>
        </w:rPr>
        <w:t>представляет Правлению для принятия решения заключение и материалы по результатам проведенных служебных расследований;</w:t>
      </w:r>
    </w:p>
    <w:p w14:paraId="3DBC9DA3" w14:textId="50640C90" w:rsidR="00B07C5D" w:rsidRPr="00C509AA" w:rsidRDefault="006064A7" w:rsidP="00F01965">
      <w:pPr>
        <w:pStyle w:val="a0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C509AA">
        <w:rPr>
          <w:szCs w:val="28"/>
        </w:rPr>
        <w:t>в</w:t>
      </w:r>
      <w:r w:rsidR="001A6E30" w:rsidRPr="00C509AA">
        <w:rPr>
          <w:szCs w:val="28"/>
        </w:rPr>
        <w:t>носит Правлению предложения по вопросам совершенствования антикоррупционной деятельности Общества, его работников и обучающихся.</w:t>
      </w:r>
    </w:p>
    <w:p w14:paraId="41D2BF51" w14:textId="7C843142" w:rsidR="000B7EA8" w:rsidRPr="000B7EA8" w:rsidRDefault="006064A7" w:rsidP="000B7EA8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C509AA">
        <w:rPr>
          <w:szCs w:val="28"/>
        </w:rPr>
        <w:t>В рамках взаимодействия Офиса с Председателем Правления</w:t>
      </w:r>
      <w:r w:rsidR="00680BFF" w:rsidRPr="00C509AA">
        <w:rPr>
          <w:szCs w:val="28"/>
        </w:rPr>
        <w:t xml:space="preserve"> </w:t>
      </w:r>
      <w:r w:rsidRPr="00C509AA">
        <w:rPr>
          <w:szCs w:val="28"/>
        </w:rPr>
        <w:t>-</w:t>
      </w:r>
      <w:r w:rsidR="00680BFF" w:rsidRPr="00C509AA">
        <w:rPr>
          <w:szCs w:val="28"/>
        </w:rPr>
        <w:t xml:space="preserve"> </w:t>
      </w:r>
      <w:r w:rsidRPr="00C509AA">
        <w:rPr>
          <w:szCs w:val="28"/>
        </w:rPr>
        <w:t>Ректором</w:t>
      </w:r>
      <w:r w:rsidR="00172A2B" w:rsidRPr="00C509AA">
        <w:rPr>
          <w:szCs w:val="28"/>
        </w:rPr>
        <w:t xml:space="preserve">, </w:t>
      </w:r>
      <w:r w:rsidR="001A6E30" w:rsidRPr="00C509AA">
        <w:rPr>
          <w:szCs w:val="28"/>
          <w:u w:val="single"/>
        </w:rPr>
        <w:t>Председатель Правления</w:t>
      </w:r>
      <w:r w:rsidR="00680BFF" w:rsidRPr="00C509AA">
        <w:rPr>
          <w:szCs w:val="28"/>
          <w:u w:val="single"/>
        </w:rPr>
        <w:t xml:space="preserve"> </w:t>
      </w:r>
      <w:r w:rsidR="001A6E30" w:rsidRPr="00C509AA">
        <w:rPr>
          <w:szCs w:val="28"/>
          <w:u w:val="single"/>
        </w:rPr>
        <w:t>-</w:t>
      </w:r>
      <w:r w:rsidR="00680BFF" w:rsidRPr="00C509AA">
        <w:rPr>
          <w:szCs w:val="28"/>
          <w:u w:val="single"/>
        </w:rPr>
        <w:t xml:space="preserve"> </w:t>
      </w:r>
      <w:r w:rsidR="001A6E30" w:rsidRPr="00C509AA">
        <w:rPr>
          <w:szCs w:val="28"/>
          <w:u w:val="single"/>
        </w:rPr>
        <w:t>Ректор:</w:t>
      </w:r>
    </w:p>
    <w:p w14:paraId="715C6242" w14:textId="47FED564" w:rsidR="00B07C5D" w:rsidRPr="000B7EA8" w:rsidRDefault="004538B4" w:rsidP="00446B9E">
      <w:pPr>
        <w:pStyle w:val="a0"/>
        <w:tabs>
          <w:tab w:val="left" w:pos="851"/>
        </w:tabs>
        <w:spacing w:after="0" w:line="276" w:lineRule="auto"/>
        <w:ind w:left="0" w:firstLine="567"/>
        <w:jc w:val="both"/>
        <w:rPr>
          <w:szCs w:val="28"/>
        </w:rPr>
      </w:pPr>
      <w:r>
        <w:rPr>
          <w:szCs w:val="28"/>
        </w:rPr>
        <w:t>1</w:t>
      </w:r>
      <w:r w:rsidR="000B7EA8">
        <w:rPr>
          <w:szCs w:val="28"/>
        </w:rPr>
        <w:t xml:space="preserve">) </w:t>
      </w:r>
      <w:r w:rsidR="001A6E30" w:rsidRPr="000B7EA8">
        <w:rPr>
          <w:szCs w:val="28"/>
        </w:rPr>
        <w:t xml:space="preserve">обеспечивает создание эффективной среды деятельности в Обществе, способствующей полноценному и беспрепятственному исполнению </w:t>
      </w:r>
      <w:r w:rsidR="009E6F46" w:rsidRPr="000B7EA8">
        <w:rPr>
          <w:szCs w:val="28"/>
        </w:rPr>
        <w:t>Офисом</w:t>
      </w:r>
      <w:r w:rsidR="001A6E30" w:rsidRPr="000B7EA8">
        <w:rPr>
          <w:szCs w:val="28"/>
        </w:rPr>
        <w:t xml:space="preserve"> своих функций, достижению поставленных целей и задач, и максимальной полезности </w:t>
      </w:r>
      <w:r w:rsidR="009E6F46" w:rsidRPr="000B7EA8">
        <w:rPr>
          <w:szCs w:val="28"/>
        </w:rPr>
        <w:t>Офиса</w:t>
      </w:r>
      <w:r w:rsidR="001A6E30" w:rsidRPr="000B7EA8">
        <w:rPr>
          <w:szCs w:val="28"/>
        </w:rPr>
        <w:t xml:space="preserve"> для Общества;</w:t>
      </w:r>
    </w:p>
    <w:p w14:paraId="7DC9BB21" w14:textId="3F075AAA" w:rsidR="00446B9E" w:rsidRDefault="004538B4" w:rsidP="00446B9E">
      <w:pPr>
        <w:tabs>
          <w:tab w:val="left" w:pos="851"/>
        </w:tabs>
        <w:spacing w:after="0" w:line="276" w:lineRule="auto"/>
        <w:ind w:firstLine="567"/>
        <w:jc w:val="both"/>
        <w:rPr>
          <w:szCs w:val="28"/>
        </w:rPr>
      </w:pPr>
      <w:r>
        <w:rPr>
          <w:szCs w:val="28"/>
        </w:rPr>
        <w:t>2</w:t>
      </w:r>
      <w:r w:rsidR="00446B9E">
        <w:rPr>
          <w:szCs w:val="28"/>
        </w:rPr>
        <w:t xml:space="preserve">) </w:t>
      </w:r>
      <w:r w:rsidR="001A6E30" w:rsidRPr="00446B9E">
        <w:rPr>
          <w:szCs w:val="28"/>
        </w:rPr>
        <w:t xml:space="preserve">оказывает содействие </w:t>
      </w:r>
      <w:r w:rsidR="009E6F46" w:rsidRPr="00446B9E">
        <w:rPr>
          <w:szCs w:val="28"/>
        </w:rPr>
        <w:t>Офису</w:t>
      </w:r>
      <w:r w:rsidR="001A6E30" w:rsidRPr="00446B9E">
        <w:rPr>
          <w:szCs w:val="28"/>
        </w:rPr>
        <w:t xml:space="preserve"> в вопросах привлечения работников структурных подразделений Общества в качестве независимых экспертов, для получения необходимой информации и консультаций по узкоспециализированным вопросам;</w:t>
      </w:r>
    </w:p>
    <w:p w14:paraId="21FCB6E4" w14:textId="2FE96077" w:rsidR="00B07C5D" w:rsidRPr="00446B9E" w:rsidRDefault="004538B4" w:rsidP="00446B9E">
      <w:pPr>
        <w:tabs>
          <w:tab w:val="left" w:pos="851"/>
        </w:tabs>
        <w:spacing w:after="0" w:line="276" w:lineRule="auto"/>
        <w:ind w:firstLine="567"/>
        <w:jc w:val="both"/>
        <w:rPr>
          <w:szCs w:val="28"/>
        </w:rPr>
      </w:pPr>
      <w:r>
        <w:rPr>
          <w:szCs w:val="28"/>
        </w:rPr>
        <w:t>3</w:t>
      </w:r>
      <w:r w:rsidR="00446B9E">
        <w:rPr>
          <w:szCs w:val="28"/>
        </w:rPr>
        <w:t xml:space="preserve">) </w:t>
      </w:r>
      <w:r w:rsidR="001A6E30" w:rsidRPr="00446B9E">
        <w:rPr>
          <w:szCs w:val="28"/>
        </w:rPr>
        <w:t xml:space="preserve">издает на основании служебных </w:t>
      </w:r>
      <w:r w:rsidR="00B4206D" w:rsidRPr="00446B9E">
        <w:rPr>
          <w:szCs w:val="28"/>
        </w:rPr>
        <w:t>писем</w:t>
      </w:r>
      <w:r w:rsidR="001A6E30" w:rsidRPr="00446B9E">
        <w:rPr>
          <w:szCs w:val="28"/>
        </w:rPr>
        <w:t xml:space="preserve"> (представлений) </w:t>
      </w:r>
      <w:r w:rsidR="009E6F46" w:rsidRPr="00446B9E">
        <w:rPr>
          <w:szCs w:val="28"/>
        </w:rPr>
        <w:t>Офиса</w:t>
      </w:r>
      <w:r w:rsidR="001A6E30" w:rsidRPr="00446B9E">
        <w:rPr>
          <w:szCs w:val="28"/>
        </w:rPr>
        <w:t xml:space="preserve"> приказы о создании рабочей группы для проведения служебного расследования;</w:t>
      </w:r>
    </w:p>
    <w:p w14:paraId="657A0BE2" w14:textId="61FA644C" w:rsidR="00B07C5D" w:rsidRPr="00446B9E" w:rsidRDefault="00446B9E" w:rsidP="00446B9E">
      <w:pPr>
        <w:tabs>
          <w:tab w:val="left" w:pos="567"/>
        </w:tabs>
        <w:spacing w:after="0" w:line="276" w:lineRule="auto"/>
        <w:jc w:val="both"/>
        <w:rPr>
          <w:szCs w:val="28"/>
        </w:rPr>
      </w:pPr>
      <w:r>
        <w:rPr>
          <w:szCs w:val="28"/>
        </w:rPr>
        <w:tab/>
      </w:r>
      <w:r w:rsidR="004538B4">
        <w:rPr>
          <w:szCs w:val="28"/>
        </w:rPr>
        <w:t>4</w:t>
      </w:r>
      <w:r>
        <w:rPr>
          <w:szCs w:val="28"/>
        </w:rPr>
        <w:t xml:space="preserve">) </w:t>
      </w:r>
      <w:r w:rsidR="001A6E30" w:rsidRPr="00446B9E">
        <w:rPr>
          <w:szCs w:val="28"/>
        </w:rPr>
        <w:t xml:space="preserve">в порядке, установленном настоящим Положением, принимает решение по результатам рассмотрения заключения </w:t>
      </w:r>
      <w:r w:rsidR="009E6F46" w:rsidRPr="00446B9E">
        <w:rPr>
          <w:szCs w:val="28"/>
        </w:rPr>
        <w:t>Офиса</w:t>
      </w:r>
      <w:r w:rsidR="001A6E30" w:rsidRPr="00446B9E">
        <w:rPr>
          <w:szCs w:val="28"/>
        </w:rPr>
        <w:t xml:space="preserve"> о проведенных служебных расследованиях;</w:t>
      </w:r>
    </w:p>
    <w:p w14:paraId="25A74297" w14:textId="436C23C1" w:rsidR="00B07C5D" w:rsidRPr="00446B9E" w:rsidRDefault="004538B4" w:rsidP="00446B9E">
      <w:pPr>
        <w:tabs>
          <w:tab w:val="left" w:pos="851"/>
        </w:tabs>
        <w:spacing w:after="0" w:line="276" w:lineRule="auto"/>
        <w:ind w:firstLine="567"/>
        <w:jc w:val="both"/>
        <w:rPr>
          <w:szCs w:val="28"/>
        </w:rPr>
      </w:pPr>
      <w:r>
        <w:rPr>
          <w:szCs w:val="28"/>
        </w:rPr>
        <w:t>5</w:t>
      </w:r>
      <w:r w:rsidR="00446B9E">
        <w:rPr>
          <w:szCs w:val="28"/>
        </w:rPr>
        <w:t xml:space="preserve">) </w:t>
      </w:r>
      <w:r w:rsidR="001A6E30" w:rsidRPr="00446B9E">
        <w:rPr>
          <w:szCs w:val="28"/>
        </w:rPr>
        <w:t>осуществляет мониторинг проведения служебных расследований и контроль за статусом служебных расследований;</w:t>
      </w:r>
    </w:p>
    <w:p w14:paraId="6C979E67" w14:textId="6F52C90F" w:rsidR="009E6F46" w:rsidRPr="00446B9E" w:rsidRDefault="004538B4" w:rsidP="00446B9E">
      <w:pPr>
        <w:tabs>
          <w:tab w:val="left" w:pos="851"/>
        </w:tabs>
        <w:spacing w:after="0" w:line="276" w:lineRule="auto"/>
        <w:ind w:left="567"/>
        <w:jc w:val="both"/>
        <w:rPr>
          <w:szCs w:val="28"/>
        </w:rPr>
      </w:pPr>
      <w:r>
        <w:rPr>
          <w:szCs w:val="28"/>
        </w:rPr>
        <w:t>6</w:t>
      </w:r>
      <w:r w:rsidR="00446B9E">
        <w:rPr>
          <w:szCs w:val="28"/>
        </w:rPr>
        <w:t>)</w:t>
      </w:r>
      <w:r>
        <w:rPr>
          <w:szCs w:val="28"/>
        </w:rPr>
        <w:t xml:space="preserve"> </w:t>
      </w:r>
      <w:r w:rsidR="001A6E30" w:rsidRPr="00446B9E">
        <w:rPr>
          <w:szCs w:val="28"/>
        </w:rPr>
        <w:t>на основании решения Совета директоров о согласовании:</w:t>
      </w:r>
    </w:p>
    <w:p w14:paraId="0D4CCF94" w14:textId="4B3638DE" w:rsidR="00B07C5D" w:rsidRPr="00C509AA" w:rsidRDefault="00A27BD7" w:rsidP="00446B9E">
      <w:pPr>
        <w:pStyle w:val="a0"/>
        <w:numPr>
          <w:ilvl w:val="0"/>
          <w:numId w:val="37"/>
        </w:numPr>
        <w:tabs>
          <w:tab w:val="left" w:pos="851"/>
        </w:tabs>
        <w:spacing w:after="0" w:line="276" w:lineRule="auto"/>
        <w:ind w:left="0" w:firstLine="567"/>
        <w:jc w:val="both"/>
        <w:rPr>
          <w:szCs w:val="28"/>
        </w:rPr>
      </w:pPr>
      <w:r w:rsidRPr="00C509AA">
        <w:rPr>
          <w:szCs w:val="28"/>
        </w:rPr>
        <w:t xml:space="preserve">утверждает структуру и </w:t>
      </w:r>
      <w:r w:rsidR="001A6E30" w:rsidRPr="00C509AA">
        <w:rPr>
          <w:szCs w:val="28"/>
        </w:rPr>
        <w:t xml:space="preserve">штатное расписание </w:t>
      </w:r>
      <w:r w:rsidR="009E6F46" w:rsidRPr="00C509AA">
        <w:rPr>
          <w:rFonts w:eastAsia="Times New Roman"/>
          <w:bCs/>
          <w:szCs w:val="28"/>
        </w:rPr>
        <w:t>Офиса</w:t>
      </w:r>
      <w:r w:rsidR="001A6E30" w:rsidRPr="00C509AA">
        <w:rPr>
          <w:rFonts w:eastAsia="Times New Roman"/>
          <w:bCs/>
          <w:szCs w:val="28"/>
        </w:rPr>
        <w:t>;</w:t>
      </w:r>
    </w:p>
    <w:p w14:paraId="741D0973" w14:textId="77777777" w:rsidR="00B07C5D" w:rsidRPr="00C509AA" w:rsidRDefault="001A6E30" w:rsidP="00446B9E">
      <w:pPr>
        <w:pStyle w:val="a0"/>
        <w:numPr>
          <w:ilvl w:val="0"/>
          <w:numId w:val="37"/>
        </w:numPr>
        <w:tabs>
          <w:tab w:val="left" w:pos="851"/>
        </w:tabs>
        <w:spacing w:after="0" w:line="276" w:lineRule="auto"/>
        <w:ind w:left="0" w:firstLine="567"/>
        <w:jc w:val="both"/>
        <w:rPr>
          <w:szCs w:val="28"/>
        </w:rPr>
      </w:pPr>
      <w:r w:rsidRPr="00C509AA">
        <w:rPr>
          <w:szCs w:val="28"/>
        </w:rPr>
        <w:t>утверждает</w:t>
      </w:r>
      <w:r w:rsidRPr="00C509AA">
        <w:rPr>
          <w:rFonts w:eastAsia="Times New Roman"/>
          <w:bCs/>
          <w:szCs w:val="28"/>
        </w:rPr>
        <w:t xml:space="preserve"> должностные инструкции работников</w:t>
      </w:r>
      <w:r w:rsidR="009E6F46" w:rsidRPr="00C509AA">
        <w:rPr>
          <w:rFonts w:eastAsia="Times New Roman"/>
          <w:bCs/>
          <w:szCs w:val="28"/>
        </w:rPr>
        <w:t xml:space="preserve"> Офиса</w:t>
      </w:r>
      <w:r w:rsidRPr="00C509AA">
        <w:rPr>
          <w:rFonts w:eastAsia="Times New Roman"/>
          <w:bCs/>
          <w:szCs w:val="28"/>
        </w:rPr>
        <w:t>, разработанные в соответствии с настоящим Положением;</w:t>
      </w:r>
    </w:p>
    <w:p w14:paraId="32C721AF" w14:textId="5126C704" w:rsidR="004538B4" w:rsidRDefault="004538B4" w:rsidP="004538B4">
      <w:pPr>
        <w:tabs>
          <w:tab w:val="left" w:pos="851"/>
        </w:tabs>
        <w:spacing w:after="0" w:line="276" w:lineRule="auto"/>
        <w:ind w:firstLine="567"/>
        <w:jc w:val="both"/>
        <w:rPr>
          <w:rFonts w:eastAsia="Times New Roman"/>
          <w:bCs/>
          <w:szCs w:val="28"/>
        </w:rPr>
      </w:pPr>
      <w:r>
        <w:rPr>
          <w:szCs w:val="28"/>
        </w:rPr>
        <w:t>7</w:t>
      </w:r>
      <w:r w:rsidR="00446B9E">
        <w:rPr>
          <w:szCs w:val="28"/>
        </w:rPr>
        <w:t>)</w:t>
      </w:r>
      <w:r>
        <w:rPr>
          <w:szCs w:val="28"/>
        </w:rPr>
        <w:t xml:space="preserve"> </w:t>
      </w:r>
      <w:r w:rsidR="00A27BD7" w:rsidRPr="00446B9E">
        <w:rPr>
          <w:szCs w:val="28"/>
        </w:rPr>
        <w:t xml:space="preserve">На основании решения Совета директоров </w:t>
      </w:r>
      <w:r w:rsidR="001A6E30" w:rsidRPr="00446B9E">
        <w:rPr>
          <w:szCs w:val="28"/>
        </w:rPr>
        <w:t>издает приказы о возникновении, изменении, прекращении тру</w:t>
      </w:r>
      <w:r w:rsidR="00172A2B" w:rsidRPr="00446B9E">
        <w:rPr>
          <w:szCs w:val="28"/>
        </w:rPr>
        <w:t>довых отношений с руководителем</w:t>
      </w:r>
      <w:r w:rsidR="00A27BD7" w:rsidRPr="00446B9E">
        <w:rPr>
          <w:szCs w:val="28"/>
        </w:rPr>
        <w:t xml:space="preserve"> и сотрудниками</w:t>
      </w:r>
      <w:r w:rsidR="00172A2B" w:rsidRPr="00446B9E">
        <w:rPr>
          <w:szCs w:val="28"/>
        </w:rPr>
        <w:t xml:space="preserve"> </w:t>
      </w:r>
      <w:r w:rsidR="009E6F46" w:rsidRPr="00446B9E">
        <w:rPr>
          <w:rFonts w:eastAsia="Times New Roman"/>
          <w:bCs/>
          <w:szCs w:val="28"/>
        </w:rPr>
        <w:t>Офиса</w:t>
      </w:r>
      <w:r w:rsidR="001A6E30" w:rsidRPr="00446B9E">
        <w:rPr>
          <w:rFonts w:eastAsia="Times New Roman"/>
          <w:bCs/>
          <w:szCs w:val="28"/>
        </w:rPr>
        <w:t>.</w:t>
      </w:r>
    </w:p>
    <w:p w14:paraId="3F160A05" w14:textId="29853AC2" w:rsidR="004538B4" w:rsidRPr="004538B4" w:rsidRDefault="004538B4" w:rsidP="004538B4">
      <w:pPr>
        <w:tabs>
          <w:tab w:val="left" w:pos="851"/>
        </w:tabs>
        <w:spacing w:after="0" w:line="276" w:lineRule="auto"/>
        <w:ind w:firstLine="567"/>
        <w:jc w:val="both"/>
        <w:rPr>
          <w:rFonts w:eastAsia="Times New Roman"/>
          <w:bCs/>
          <w:szCs w:val="28"/>
        </w:rPr>
      </w:pPr>
      <w:r>
        <w:rPr>
          <w:szCs w:val="28"/>
        </w:rPr>
        <w:t xml:space="preserve">8) </w:t>
      </w:r>
      <w:r w:rsidRPr="004538B4">
        <w:rPr>
          <w:szCs w:val="28"/>
        </w:rPr>
        <w:t xml:space="preserve">утверждает: </w:t>
      </w:r>
    </w:p>
    <w:p w14:paraId="4B8B3A02" w14:textId="77777777" w:rsidR="004538B4" w:rsidRPr="004538B4" w:rsidRDefault="004538B4" w:rsidP="004538B4">
      <w:pPr>
        <w:pStyle w:val="a0"/>
        <w:tabs>
          <w:tab w:val="left" w:pos="851"/>
        </w:tabs>
        <w:ind w:left="0" w:firstLine="567"/>
        <w:jc w:val="both"/>
        <w:rPr>
          <w:szCs w:val="28"/>
        </w:rPr>
      </w:pPr>
      <w:r w:rsidRPr="004538B4">
        <w:rPr>
          <w:szCs w:val="28"/>
        </w:rPr>
        <w:t xml:space="preserve">- антикоррупционную политику и иные внутренние документы Общества, разработанные Офисом по вопросам антикоррупционного </w:t>
      </w:r>
      <w:proofErr w:type="spellStart"/>
      <w:r w:rsidRPr="004538B4">
        <w:rPr>
          <w:szCs w:val="28"/>
        </w:rPr>
        <w:t>комплаенса</w:t>
      </w:r>
      <w:proofErr w:type="spellEnd"/>
      <w:r w:rsidRPr="004538B4">
        <w:rPr>
          <w:szCs w:val="28"/>
        </w:rPr>
        <w:t>;</w:t>
      </w:r>
    </w:p>
    <w:p w14:paraId="373D308D" w14:textId="121D0FD4" w:rsidR="004538B4" w:rsidRDefault="004538B4" w:rsidP="004538B4">
      <w:pPr>
        <w:pStyle w:val="a0"/>
        <w:tabs>
          <w:tab w:val="left" w:pos="851"/>
        </w:tabs>
        <w:ind w:left="0" w:firstLine="567"/>
        <w:jc w:val="both"/>
        <w:rPr>
          <w:rFonts w:eastAsia="Times New Roman"/>
          <w:bCs/>
          <w:szCs w:val="28"/>
        </w:rPr>
      </w:pPr>
      <w:r w:rsidRPr="004538B4">
        <w:rPr>
          <w:szCs w:val="28"/>
        </w:rPr>
        <w:t xml:space="preserve">- </w:t>
      </w:r>
      <w:r w:rsidRPr="004538B4">
        <w:rPr>
          <w:rFonts w:eastAsia="Times New Roman"/>
          <w:bCs/>
          <w:szCs w:val="28"/>
        </w:rPr>
        <w:t>должностные инструкции работников Офиса, разработанные в соот</w:t>
      </w:r>
      <w:r>
        <w:rPr>
          <w:rFonts w:eastAsia="Times New Roman"/>
          <w:bCs/>
          <w:szCs w:val="28"/>
        </w:rPr>
        <w:t>ветствии с настоящим Положением.</w:t>
      </w:r>
    </w:p>
    <w:p w14:paraId="036DDED0" w14:textId="77777777" w:rsidR="00D07D3F" w:rsidRPr="00446B9E" w:rsidRDefault="00D07D3F" w:rsidP="00446B9E">
      <w:pPr>
        <w:tabs>
          <w:tab w:val="left" w:pos="851"/>
        </w:tabs>
        <w:spacing w:after="0" w:line="276" w:lineRule="auto"/>
        <w:ind w:firstLine="567"/>
        <w:jc w:val="both"/>
        <w:rPr>
          <w:szCs w:val="28"/>
        </w:rPr>
      </w:pPr>
    </w:p>
    <w:p w14:paraId="09BCDDB0" w14:textId="479CBD64" w:rsidR="001A6E30" w:rsidRPr="00C509AA" w:rsidRDefault="00F01965" w:rsidP="00B07C5D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  <w:rPr>
          <w:szCs w:val="28"/>
          <w:u w:val="single"/>
        </w:rPr>
      </w:pPr>
      <w:r w:rsidRPr="00C509AA">
        <w:rPr>
          <w:szCs w:val="28"/>
        </w:rPr>
        <w:t xml:space="preserve"> </w:t>
      </w:r>
      <w:r w:rsidR="001A6E30" w:rsidRPr="00C509AA">
        <w:rPr>
          <w:szCs w:val="28"/>
        </w:rPr>
        <w:t xml:space="preserve">В рамках взаимодействия </w:t>
      </w:r>
      <w:r w:rsidR="009E6F46" w:rsidRPr="00C509AA">
        <w:rPr>
          <w:rFonts w:eastAsia="Times New Roman"/>
          <w:bCs/>
          <w:szCs w:val="28"/>
        </w:rPr>
        <w:t>Офиса</w:t>
      </w:r>
      <w:r w:rsidR="001A6E30" w:rsidRPr="00C509AA">
        <w:rPr>
          <w:rFonts w:eastAsia="Times New Roman"/>
          <w:bCs/>
          <w:szCs w:val="28"/>
        </w:rPr>
        <w:t xml:space="preserve"> со структурными подразделениями Общества</w:t>
      </w:r>
      <w:r w:rsidR="001A6E30" w:rsidRPr="00C509AA">
        <w:rPr>
          <w:szCs w:val="28"/>
        </w:rPr>
        <w:t xml:space="preserve">, </w:t>
      </w:r>
      <w:r w:rsidR="005521A6" w:rsidRPr="00C509AA">
        <w:rPr>
          <w:szCs w:val="28"/>
          <w:u w:val="single"/>
        </w:rPr>
        <w:t>Офис</w:t>
      </w:r>
      <w:r w:rsidR="001A6E30" w:rsidRPr="00C509AA">
        <w:rPr>
          <w:szCs w:val="28"/>
          <w:u w:val="single"/>
        </w:rPr>
        <w:t>:</w:t>
      </w:r>
    </w:p>
    <w:p w14:paraId="1419B8CD" w14:textId="77777777" w:rsidR="00680BFF" w:rsidRPr="00C509AA" w:rsidRDefault="001A6E30" w:rsidP="00680BFF">
      <w:pPr>
        <w:pStyle w:val="a0"/>
        <w:numPr>
          <w:ilvl w:val="0"/>
          <w:numId w:val="29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C509AA">
        <w:rPr>
          <w:spacing w:val="2"/>
          <w:szCs w:val="28"/>
        </w:rPr>
        <w:t>запрашивает и получает от структурных подразделений Общества информацию и материалы, в том числе составляющие коммерческую и служебную тайну, в рамках утвержденных процедур, регламентированных внутренними документами организации;</w:t>
      </w:r>
    </w:p>
    <w:p w14:paraId="5D86C1D4" w14:textId="77777777" w:rsidR="00680BFF" w:rsidRPr="00C509AA" w:rsidRDefault="001A6E30" w:rsidP="00680BFF">
      <w:pPr>
        <w:pStyle w:val="a0"/>
        <w:numPr>
          <w:ilvl w:val="0"/>
          <w:numId w:val="29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C509AA">
        <w:rPr>
          <w:szCs w:val="28"/>
        </w:rPr>
        <w:t>требует от работников и обучающихся Общества представление устных и письменных объяснений в рамках служебных расследований;</w:t>
      </w:r>
    </w:p>
    <w:p w14:paraId="163DD342" w14:textId="54C67BC3" w:rsidR="001A6E30" w:rsidRPr="00C509AA" w:rsidRDefault="001A6E30" w:rsidP="00680BFF">
      <w:pPr>
        <w:pStyle w:val="a0"/>
        <w:numPr>
          <w:ilvl w:val="0"/>
          <w:numId w:val="29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C509AA">
        <w:rPr>
          <w:szCs w:val="28"/>
        </w:rPr>
        <w:t>не препятствует установленному режиму работы структурных подразделений.</w:t>
      </w:r>
    </w:p>
    <w:p w14:paraId="1875AB29" w14:textId="77777777" w:rsidR="00E75451" w:rsidRPr="00C509AA" w:rsidRDefault="00E75451" w:rsidP="00E75451">
      <w:pPr>
        <w:pStyle w:val="a0"/>
        <w:tabs>
          <w:tab w:val="left" w:pos="709"/>
        </w:tabs>
        <w:spacing w:after="0"/>
        <w:ind w:left="426"/>
        <w:jc w:val="both"/>
        <w:rPr>
          <w:szCs w:val="28"/>
        </w:rPr>
      </w:pPr>
    </w:p>
    <w:p w14:paraId="5CDE5408" w14:textId="0B3ADF54" w:rsidR="001A6E30" w:rsidRPr="00C509AA" w:rsidRDefault="001A6E30" w:rsidP="00E75451">
      <w:pPr>
        <w:pStyle w:val="1"/>
        <w:numPr>
          <w:ilvl w:val="0"/>
          <w:numId w:val="33"/>
        </w:numPr>
        <w:spacing w:after="0"/>
        <w:jc w:val="center"/>
        <w:rPr>
          <w:lang w:val="ru-RU"/>
        </w:rPr>
      </w:pPr>
      <w:bookmarkStart w:id="20" w:name="_Toc101918390"/>
      <w:r w:rsidRPr="00C509AA">
        <w:rPr>
          <w:lang w:val="ru-RU"/>
        </w:rPr>
        <w:t xml:space="preserve">Взаимодействие </w:t>
      </w:r>
      <w:r w:rsidR="009E6F46" w:rsidRPr="00C509AA">
        <w:rPr>
          <w:lang w:val="ru-RU"/>
        </w:rPr>
        <w:t>Офиса</w:t>
      </w:r>
      <w:r w:rsidRPr="00C509AA">
        <w:rPr>
          <w:lang w:val="ru-RU"/>
        </w:rPr>
        <w:t xml:space="preserve"> с территориальным подразделением уполномоченного органа по противодействию коррупции</w:t>
      </w:r>
      <w:bookmarkEnd w:id="20"/>
    </w:p>
    <w:p w14:paraId="5EF2A16B" w14:textId="044B753B" w:rsidR="00052A7D" w:rsidRPr="00C509AA" w:rsidRDefault="00052A7D" w:rsidP="00052A7D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</w:pPr>
      <w:r w:rsidRPr="00C509AA">
        <w:t xml:space="preserve"> В </w:t>
      </w:r>
      <w:r w:rsidR="001A6E30" w:rsidRPr="00C509AA">
        <w:t xml:space="preserve">рамках взаимодействия </w:t>
      </w:r>
      <w:r w:rsidR="00C82D89" w:rsidRPr="00C509AA">
        <w:t>Офиса</w:t>
      </w:r>
      <w:r w:rsidR="001A6E30" w:rsidRPr="00C509AA">
        <w:t xml:space="preserve"> с территориальным подразделением уполномоченного органа по противодействию коррупции, </w:t>
      </w:r>
      <w:r w:rsidR="005521A6" w:rsidRPr="00C509AA">
        <w:t>Офис</w:t>
      </w:r>
      <w:r w:rsidRPr="00C509AA">
        <w:t xml:space="preserve"> получает методическую и информационную поддержку.</w:t>
      </w:r>
    </w:p>
    <w:p w14:paraId="6ECA67A8" w14:textId="77777777" w:rsidR="00E75451" w:rsidRPr="00C509AA" w:rsidRDefault="00E75451" w:rsidP="00E75451">
      <w:pPr>
        <w:pStyle w:val="a0"/>
        <w:spacing w:after="0"/>
        <w:ind w:left="0"/>
        <w:jc w:val="both"/>
        <w:rPr>
          <w:rStyle w:val="s1"/>
          <w:rFonts w:cstheme="minorBidi"/>
          <w:b w:val="0"/>
          <w:bCs w:val="0"/>
          <w:color w:val="auto"/>
          <w:spacing w:val="2"/>
          <w:sz w:val="28"/>
          <w:szCs w:val="22"/>
        </w:rPr>
      </w:pPr>
      <w:bookmarkStart w:id="21" w:name="_GoBack"/>
      <w:bookmarkEnd w:id="21"/>
    </w:p>
    <w:p w14:paraId="29E18E0F" w14:textId="0EDFA853" w:rsidR="001A6E30" w:rsidRPr="00C509AA" w:rsidRDefault="001A6E30" w:rsidP="00E75451">
      <w:pPr>
        <w:pStyle w:val="1"/>
        <w:numPr>
          <w:ilvl w:val="0"/>
          <w:numId w:val="33"/>
        </w:numPr>
        <w:spacing w:after="0"/>
        <w:jc w:val="center"/>
        <w:rPr>
          <w:rStyle w:val="s1"/>
          <w:b/>
          <w:bCs w:val="0"/>
          <w:color w:val="auto"/>
          <w:sz w:val="28"/>
          <w:szCs w:val="28"/>
          <w:lang w:val="ru-RU"/>
        </w:rPr>
      </w:pPr>
      <w:bookmarkStart w:id="22" w:name="_Toc101918391"/>
      <w:r w:rsidRPr="00C509AA">
        <w:rPr>
          <w:rStyle w:val="s1"/>
          <w:b/>
          <w:bCs w:val="0"/>
          <w:color w:val="auto"/>
          <w:sz w:val="28"/>
          <w:szCs w:val="28"/>
          <w:lang w:val="ru-RU"/>
        </w:rPr>
        <w:t xml:space="preserve">Условия оплаты труда и премирования работников </w:t>
      </w:r>
      <w:r w:rsidR="00537DB0" w:rsidRPr="00C509AA">
        <w:rPr>
          <w:rStyle w:val="s1"/>
          <w:b/>
          <w:bCs w:val="0"/>
          <w:color w:val="auto"/>
          <w:sz w:val="28"/>
          <w:szCs w:val="28"/>
          <w:lang w:val="ru-RU"/>
        </w:rPr>
        <w:t>Офиса</w:t>
      </w:r>
      <w:bookmarkEnd w:id="22"/>
    </w:p>
    <w:p w14:paraId="246E4971" w14:textId="264D5DDC" w:rsidR="00E75451" w:rsidRPr="00C509AA" w:rsidRDefault="00F01965" w:rsidP="000E05F0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C509AA">
        <w:rPr>
          <w:rStyle w:val="s0"/>
          <w:sz w:val="28"/>
          <w:szCs w:val="28"/>
        </w:rPr>
        <w:t xml:space="preserve"> </w:t>
      </w:r>
      <w:r w:rsidR="001A6E30" w:rsidRPr="00C509AA">
        <w:rPr>
          <w:rStyle w:val="s0"/>
          <w:sz w:val="28"/>
          <w:szCs w:val="28"/>
        </w:rPr>
        <w:t>Размер должностного оклада руководителя</w:t>
      </w:r>
      <w:r w:rsidR="00731929" w:rsidRPr="00C509AA">
        <w:rPr>
          <w:rStyle w:val="s0"/>
          <w:sz w:val="28"/>
          <w:szCs w:val="28"/>
        </w:rPr>
        <w:t xml:space="preserve"> и сотрудников</w:t>
      </w:r>
      <w:r w:rsidR="001A6E30" w:rsidRPr="00C509AA">
        <w:rPr>
          <w:rStyle w:val="s0"/>
          <w:sz w:val="28"/>
          <w:szCs w:val="28"/>
        </w:rPr>
        <w:t xml:space="preserve"> </w:t>
      </w:r>
      <w:r w:rsidR="00537DB0" w:rsidRPr="00C509AA">
        <w:rPr>
          <w:rStyle w:val="s1"/>
          <w:b w:val="0"/>
          <w:sz w:val="28"/>
          <w:szCs w:val="28"/>
        </w:rPr>
        <w:t>Офиса</w:t>
      </w:r>
      <w:r w:rsidR="00172A2B" w:rsidRPr="00C509AA">
        <w:rPr>
          <w:rStyle w:val="s1"/>
          <w:b w:val="0"/>
          <w:sz w:val="28"/>
          <w:szCs w:val="28"/>
        </w:rPr>
        <w:t xml:space="preserve"> определяется</w:t>
      </w:r>
      <w:r w:rsidR="00AD7185" w:rsidRPr="00C509AA">
        <w:rPr>
          <w:rStyle w:val="s1"/>
          <w:b w:val="0"/>
          <w:sz w:val="28"/>
          <w:szCs w:val="28"/>
        </w:rPr>
        <w:t xml:space="preserve"> решением</w:t>
      </w:r>
      <w:r w:rsidR="00172A2B" w:rsidRPr="00C509AA">
        <w:rPr>
          <w:rStyle w:val="s1"/>
          <w:b w:val="0"/>
          <w:sz w:val="28"/>
          <w:szCs w:val="28"/>
        </w:rPr>
        <w:t xml:space="preserve"> </w:t>
      </w:r>
      <w:r w:rsidR="001A6E30" w:rsidRPr="00C509AA">
        <w:rPr>
          <w:rStyle w:val="s0"/>
          <w:sz w:val="28"/>
          <w:szCs w:val="28"/>
        </w:rPr>
        <w:t>Совет</w:t>
      </w:r>
      <w:r w:rsidR="00EF513E" w:rsidRPr="00C509AA">
        <w:rPr>
          <w:rStyle w:val="s0"/>
          <w:sz w:val="28"/>
          <w:szCs w:val="28"/>
        </w:rPr>
        <w:t>а</w:t>
      </w:r>
      <w:r w:rsidR="001A6E30" w:rsidRPr="00C509AA">
        <w:rPr>
          <w:rStyle w:val="s0"/>
          <w:sz w:val="28"/>
          <w:szCs w:val="28"/>
        </w:rPr>
        <w:t xml:space="preserve"> директоров</w:t>
      </w:r>
      <w:r w:rsidR="00731929" w:rsidRPr="00C509AA">
        <w:rPr>
          <w:rStyle w:val="s0"/>
          <w:sz w:val="28"/>
          <w:szCs w:val="28"/>
        </w:rPr>
        <w:t xml:space="preserve"> </w:t>
      </w:r>
      <w:r w:rsidR="00172A2B" w:rsidRPr="00C509AA">
        <w:rPr>
          <w:szCs w:val="28"/>
        </w:rPr>
        <w:t>и должен быть не ниже усредненной заработной платы руководителей подразделений административно-управленческого персонала О</w:t>
      </w:r>
      <w:r w:rsidR="00AD7185" w:rsidRPr="00C509AA">
        <w:rPr>
          <w:szCs w:val="28"/>
        </w:rPr>
        <w:t>бщества</w:t>
      </w:r>
      <w:r w:rsidR="00052A7D" w:rsidRPr="00C509AA">
        <w:rPr>
          <w:szCs w:val="28"/>
        </w:rPr>
        <w:t>.</w:t>
      </w:r>
    </w:p>
    <w:p w14:paraId="2B6F4496" w14:textId="097C3FFF" w:rsidR="00305231" w:rsidRPr="00C509AA" w:rsidRDefault="00F01965" w:rsidP="000E05F0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C509AA">
        <w:rPr>
          <w:rStyle w:val="s0"/>
          <w:sz w:val="28"/>
          <w:szCs w:val="28"/>
        </w:rPr>
        <w:t xml:space="preserve"> </w:t>
      </w:r>
      <w:r w:rsidR="001A6E30" w:rsidRPr="00C509AA">
        <w:rPr>
          <w:rStyle w:val="s0"/>
          <w:sz w:val="28"/>
          <w:szCs w:val="28"/>
        </w:rPr>
        <w:t xml:space="preserve">Для усиления заинтересованности работников </w:t>
      </w:r>
      <w:r w:rsidR="00537DB0" w:rsidRPr="00C509AA">
        <w:rPr>
          <w:szCs w:val="28"/>
        </w:rPr>
        <w:t xml:space="preserve">Офиса </w:t>
      </w:r>
      <w:r w:rsidR="001A6E30" w:rsidRPr="00C509AA">
        <w:rPr>
          <w:rStyle w:val="s0"/>
          <w:sz w:val="28"/>
          <w:szCs w:val="28"/>
        </w:rPr>
        <w:t xml:space="preserve">в повышении эффективности производства и качества работы производится выплата премии в </w:t>
      </w:r>
      <w:r w:rsidR="001A6E30" w:rsidRPr="00C509AA">
        <w:rPr>
          <w:szCs w:val="28"/>
        </w:rPr>
        <w:t xml:space="preserve">честь празднования национальных, государственных и профессиональных праздников в Республике Казахстан за счет экономии средств фонда оплаты труда, в размере, соответствующем размеру премиальной выплаты по таким случаям работникам Общества с должностным окладом, эквивалентным должностным окладам </w:t>
      </w:r>
      <w:r w:rsidR="001A6E30" w:rsidRPr="00C509AA">
        <w:rPr>
          <w:rStyle w:val="s0"/>
          <w:sz w:val="28"/>
          <w:szCs w:val="28"/>
        </w:rPr>
        <w:t xml:space="preserve">работников </w:t>
      </w:r>
      <w:r w:rsidR="00B04886" w:rsidRPr="00C509AA">
        <w:rPr>
          <w:szCs w:val="28"/>
        </w:rPr>
        <w:t>Офиса</w:t>
      </w:r>
      <w:r w:rsidR="001A6E30" w:rsidRPr="00C509AA">
        <w:rPr>
          <w:szCs w:val="28"/>
        </w:rPr>
        <w:t>. Соответствующее премирование осуществляется на основании приказа Председателя Правления - Ректора, либо лица, исполняющего его обязанности.</w:t>
      </w:r>
    </w:p>
    <w:p w14:paraId="5FBB42D6" w14:textId="76F3D18A" w:rsidR="00305231" w:rsidRPr="00C509AA" w:rsidRDefault="00F01965" w:rsidP="000E05F0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C509AA">
        <w:rPr>
          <w:szCs w:val="28"/>
        </w:rPr>
        <w:t xml:space="preserve"> </w:t>
      </w:r>
      <w:r w:rsidR="001F09F1" w:rsidRPr="00C509AA">
        <w:rPr>
          <w:szCs w:val="28"/>
        </w:rPr>
        <w:t xml:space="preserve">Условия оказания материальной помощи и выплаты пособия на оздоровление работников Офиса </w:t>
      </w:r>
      <w:r w:rsidR="00E50498" w:rsidRPr="00C509AA">
        <w:rPr>
          <w:szCs w:val="28"/>
        </w:rPr>
        <w:t>регулируются внутренними документами Общества</w:t>
      </w:r>
      <w:r w:rsidR="001F09F1" w:rsidRPr="00C509AA">
        <w:rPr>
          <w:szCs w:val="28"/>
        </w:rPr>
        <w:t>.</w:t>
      </w:r>
    </w:p>
    <w:p w14:paraId="161D584A" w14:textId="4F9DC8DD" w:rsidR="001A6E30" w:rsidRPr="00C509AA" w:rsidRDefault="00F01965" w:rsidP="000E05F0">
      <w:pPr>
        <w:pStyle w:val="a0"/>
        <w:numPr>
          <w:ilvl w:val="1"/>
          <w:numId w:val="33"/>
        </w:numPr>
        <w:tabs>
          <w:tab w:val="left" w:pos="1134"/>
        </w:tabs>
        <w:spacing w:after="0"/>
        <w:ind w:left="0" w:firstLine="567"/>
        <w:jc w:val="both"/>
        <w:rPr>
          <w:rStyle w:val="s0"/>
          <w:rFonts w:cstheme="minorBidi"/>
          <w:color w:val="auto"/>
          <w:sz w:val="28"/>
          <w:szCs w:val="28"/>
        </w:rPr>
      </w:pPr>
      <w:r w:rsidRPr="00C509AA">
        <w:rPr>
          <w:rStyle w:val="s0"/>
          <w:sz w:val="28"/>
          <w:szCs w:val="28"/>
        </w:rPr>
        <w:t xml:space="preserve"> </w:t>
      </w:r>
      <w:r w:rsidR="001A6E30" w:rsidRPr="00C509AA">
        <w:rPr>
          <w:rStyle w:val="s0"/>
          <w:sz w:val="28"/>
          <w:szCs w:val="28"/>
        </w:rPr>
        <w:t xml:space="preserve">Исчисление средней заработной платы работников </w:t>
      </w:r>
      <w:r w:rsidR="00B04886" w:rsidRPr="00C509AA">
        <w:rPr>
          <w:rStyle w:val="s1"/>
          <w:b w:val="0"/>
          <w:sz w:val="28"/>
          <w:szCs w:val="28"/>
        </w:rPr>
        <w:t>Офиса</w:t>
      </w:r>
      <w:r w:rsidR="001A6E30" w:rsidRPr="00C509AA">
        <w:rPr>
          <w:rStyle w:val="s1"/>
          <w:b w:val="0"/>
          <w:sz w:val="28"/>
          <w:szCs w:val="28"/>
        </w:rPr>
        <w:t xml:space="preserve"> </w:t>
      </w:r>
      <w:r w:rsidR="001A6E30" w:rsidRPr="00C509AA">
        <w:rPr>
          <w:rStyle w:val="s0"/>
          <w:sz w:val="28"/>
          <w:szCs w:val="28"/>
        </w:rPr>
        <w:t>производится в порядке, установленном законодательством Республики Казахстан.</w:t>
      </w:r>
    </w:p>
    <w:p w14:paraId="7ED0C80D" w14:textId="4EA03E94" w:rsidR="001A6E30" w:rsidRPr="00C509AA" w:rsidRDefault="001A6E30" w:rsidP="00075C31">
      <w:pPr>
        <w:pStyle w:val="1"/>
        <w:numPr>
          <w:ilvl w:val="0"/>
          <w:numId w:val="33"/>
        </w:numPr>
        <w:spacing w:after="0"/>
        <w:jc w:val="center"/>
        <w:rPr>
          <w:lang w:val="ru-RU"/>
        </w:rPr>
      </w:pPr>
      <w:bookmarkStart w:id="23" w:name="_Toc101918392"/>
      <w:r w:rsidRPr="00C509AA">
        <w:rPr>
          <w:rStyle w:val="10"/>
          <w:b/>
          <w:lang w:val="ru-RU"/>
        </w:rPr>
        <w:t>Заключительные положения</w:t>
      </w:r>
      <w:bookmarkEnd w:id="23"/>
    </w:p>
    <w:p w14:paraId="2A978B44" w14:textId="2BA57481" w:rsidR="001A6E30" w:rsidRPr="00C509AA" w:rsidRDefault="00F01965" w:rsidP="000E05F0">
      <w:pPr>
        <w:pStyle w:val="a0"/>
        <w:numPr>
          <w:ilvl w:val="1"/>
          <w:numId w:val="33"/>
        </w:numPr>
        <w:tabs>
          <w:tab w:val="left" w:pos="1134"/>
        </w:tabs>
        <w:ind w:left="0" w:firstLine="567"/>
        <w:jc w:val="both"/>
      </w:pPr>
      <w:r w:rsidRPr="00C509AA">
        <w:rPr>
          <w:lang w:eastAsia="kk-KZ" w:bidi="kk-KZ"/>
        </w:rPr>
        <w:t xml:space="preserve"> </w:t>
      </w:r>
      <w:r w:rsidR="001A6E30" w:rsidRPr="00C509AA">
        <w:rPr>
          <w:lang w:eastAsia="kk-KZ" w:bidi="kk-KZ"/>
        </w:rPr>
        <w:t xml:space="preserve">Работники </w:t>
      </w:r>
      <w:r w:rsidR="002469CA" w:rsidRPr="00C509AA">
        <w:rPr>
          <w:lang w:eastAsia="kk-KZ" w:bidi="kk-KZ"/>
        </w:rPr>
        <w:t>Офиса</w:t>
      </w:r>
      <w:r w:rsidR="001A6E30" w:rsidRPr="00C509AA">
        <w:rPr>
          <w:lang w:eastAsia="kk-KZ" w:bidi="kk-KZ"/>
        </w:rPr>
        <w:t xml:space="preserve"> под роспись </w:t>
      </w:r>
      <w:r w:rsidR="00922AAD" w:rsidRPr="00C509AA">
        <w:rPr>
          <w:lang w:eastAsia="kk-KZ" w:bidi="kk-KZ"/>
        </w:rPr>
        <w:t xml:space="preserve">проходят ознакомление </w:t>
      </w:r>
      <w:r w:rsidR="001A6E30" w:rsidRPr="00C509AA">
        <w:rPr>
          <w:lang w:eastAsia="kk-KZ" w:bidi="kk-KZ"/>
        </w:rPr>
        <w:t>с настоящим Положением и другими внутренними документами, регламентирующими их деятельность.</w:t>
      </w:r>
    </w:p>
    <w:p w14:paraId="4D5E7F2D" w14:textId="2C85C81F" w:rsidR="00630686" w:rsidRPr="006B3000" w:rsidRDefault="00F01965" w:rsidP="00522A92">
      <w:pPr>
        <w:pStyle w:val="a0"/>
        <w:numPr>
          <w:ilvl w:val="1"/>
          <w:numId w:val="33"/>
        </w:numPr>
        <w:tabs>
          <w:tab w:val="left" w:pos="1134"/>
        </w:tabs>
        <w:ind w:left="0" w:firstLine="454"/>
        <w:jc w:val="both"/>
        <w:rPr>
          <w:rFonts w:cs="Times New Roman"/>
        </w:rPr>
      </w:pPr>
      <w:r w:rsidRPr="00C509AA">
        <w:rPr>
          <w:lang w:eastAsia="kk-KZ" w:bidi="kk-KZ"/>
        </w:rPr>
        <w:lastRenderedPageBreak/>
        <w:t xml:space="preserve"> </w:t>
      </w:r>
      <w:r w:rsidR="001A6E30" w:rsidRPr="00C509AA">
        <w:rPr>
          <w:lang w:eastAsia="kk-KZ" w:bidi="kk-KZ"/>
        </w:rPr>
        <w:t>Изменения и дополнения в настоящее Положение вносятся решением Совета директоров Общества.</w:t>
      </w:r>
    </w:p>
    <w:sectPr w:rsidR="00630686" w:rsidRPr="006B3000" w:rsidSect="00E70CE6">
      <w:footerReference w:type="even" r:id="rId8"/>
      <w:footerReference w:type="default" r:id="rId9"/>
      <w:pgSz w:w="11906" w:h="16838"/>
      <w:pgMar w:top="567" w:right="851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E7786" w14:textId="77777777" w:rsidR="007D5DE2" w:rsidRDefault="007D5DE2" w:rsidP="00810F45">
      <w:pPr>
        <w:spacing w:after="0" w:line="240" w:lineRule="auto"/>
      </w:pPr>
      <w:r>
        <w:separator/>
      </w:r>
    </w:p>
  </w:endnote>
  <w:endnote w:type="continuationSeparator" w:id="0">
    <w:p w14:paraId="7DE547B3" w14:textId="77777777" w:rsidR="007D5DE2" w:rsidRDefault="007D5DE2" w:rsidP="0081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45F62" w14:textId="77777777" w:rsidR="00810F45" w:rsidRPr="00810F45" w:rsidRDefault="00810F45" w:rsidP="00810F45">
    <w:pPr>
      <w:pStyle w:val="a7"/>
      <w:jc w:val="right"/>
      <w:rPr>
        <w:lang w:val="kk-KZ"/>
      </w:rPr>
    </w:pPr>
    <w:r>
      <w:rPr>
        <w:lang w:val="kk-KZ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3290553"/>
      <w:docPartObj>
        <w:docPartGallery w:val="Page Numbers (Bottom of Page)"/>
        <w:docPartUnique/>
      </w:docPartObj>
    </w:sdtPr>
    <w:sdtEndPr/>
    <w:sdtContent>
      <w:p w14:paraId="4A36C4B1" w14:textId="7F3E69A5" w:rsidR="00660852" w:rsidRDefault="00660852">
        <w:pPr>
          <w:pStyle w:val="a7"/>
          <w:jc w:val="center"/>
        </w:pPr>
        <w:r w:rsidRPr="000E1048">
          <w:fldChar w:fldCharType="begin"/>
        </w:r>
        <w:r w:rsidRPr="000E1048">
          <w:instrText>PAGE   \* MERGEFORMAT</w:instrText>
        </w:r>
        <w:r w:rsidRPr="000E1048">
          <w:fldChar w:fldCharType="separate"/>
        </w:r>
        <w:r w:rsidR="00AE37CD">
          <w:rPr>
            <w:noProof/>
          </w:rPr>
          <w:t>13</w:t>
        </w:r>
        <w:r w:rsidRPr="000E1048">
          <w:fldChar w:fldCharType="end"/>
        </w:r>
      </w:p>
    </w:sdtContent>
  </w:sdt>
  <w:p w14:paraId="5535C2A0" w14:textId="77777777" w:rsidR="00810F45" w:rsidRPr="00810F45" w:rsidRDefault="00810F45" w:rsidP="00810F45">
    <w:pPr>
      <w:pStyle w:val="a7"/>
      <w:tabs>
        <w:tab w:val="clear" w:pos="4677"/>
        <w:tab w:val="clear" w:pos="9355"/>
        <w:tab w:val="left" w:pos="8615"/>
      </w:tabs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EB275" w14:textId="77777777" w:rsidR="007D5DE2" w:rsidRDefault="007D5DE2" w:rsidP="00810F45">
      <w:pPr>
        <w:spacing w:after="0" w:line="240" w:lineRule="auto"/>
      </w:pPr>
      <w:r>
        <w:separator/>
      </w:r>
    </w:p>
  </w:footnote>
  <w:footnote w:type="continuationSeparator" w:id="0">
    <w:p w14:paraId="1728FC5A" w14:textId="77777777" w:rsidR="007D5DE2" w:rsidRDefault="007D5DE2" w:rsidP="00810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0746"/>
    <w:multiLevelType w:val="hybridMultilevel"/>
    <w:tmpl w:val="6DEEDC6A"/>
    <w:lvl w:ilvl="0" w:tplc="C7EE8D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1A2D"/>
    <w:multiLevelType w:val="multilevel"/>
    <w:tmpl w:val="15FA9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8E319FE"/>
    <w:multiLevelType w:val="multilevel"/>
    <w:tmpl w:val="7EB2F7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0F7608"/>
    <w:multiLevelType w:val="hybridMultilevel"/>
    <w:tmpl w:val="E7204D24"/>
    <w:lvl w:ilvl="0" w:tplc="B26C8D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AC50CE"/>
    <w:multiLevelType w:val="hybridMultilevel"/>
    <w:tmpl w:val="694E392E"/>
    <w:lvl w:ilvl="0" w:tplc="B26C8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67EAB"/>
    <w:multiLevelType w:val="multilevel"/>
    <w:tmpl w:val="8DB0231C"/>
    <w:lvl w:ilvl="0">
      <w:start w:val="1"/>
      <w:numFmt w:val="decimal"/>
      <w:lvlText w:val="7.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E72BA9"/>
    <w:multiLevelType w:val="multilevel"/>
    <w:tmpl w:val="6FCEB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160F93"/>
    <w:multiLevelType w:val="hybridMultilevel"/>
    <w:tmpl w:val="EAE4D10A"/>
    <w:lvl w:ilvl="0" w:tplc="04D4B09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345C8"/>
    <w:multiLevelType w:val="multilevel"/>
    <w:tmpl w:val="8C423F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570FE1"/>
    <w:multiLevelType w:val="hybridMultilevel"/>
    <w:tmpl w:val="5788530C"/>
    <w:lvl w:ilvl="0" w:tplc="B26C8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C2FE5"/>
    <w:multiLevelType w:val="multilevel"/>
    <w:tmpl w:val="419A06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EA70A4"/>
    <w:multiLevelType w:val="hybridMultilevel"/>
    <w:tmpl w:val="060C4F7A"/>
    <w:lvl w:ilvl="0" w:tplc="B26C8DE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867FF"/>
    <w:multiLevelType w:val="multilevel"/>
    <w:tmpl w:val="C1821672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96F37C4"/>
    <w:multiLevelType w:val="multilevel"/>
    <w:tmpl w:val="17C2CD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900608"/>
    <w:multiLevelType w:val="hybridMultilevel"/>
    <w:tmpl w:val="175C9C26"/>
    <w:lvl w:ilvl="0" w:tplc="E9CA7C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12D15"/>
    <w:multiLevelType w:val="multilevel"/>
    <w:tmpl w:val="58FC135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16" w15:restartNumberingAfterBreak="0">
    <w:nsid w:val="3AAE6534"/>
    <w:multiLevelType w:val="multilevel"/>
    <w:tmpl w:val="A6A6DA0A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17" w15:restartNumberingAfterBreak="0">
    <w:nsid w:val="3CAE18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CCC23F4"/>
    <w:multiLevelType w:val="hybridMultilevel"/>
    <w:tmpl w:val="656C46C2"/>
    <w:lvl w:ilvl="0" w:tplc="F30A55A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D71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B2762C9"/>
    <w:multiLevelType w:val="hybridMultilevel"/>
    <w:tmpl w:val="277AF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54649"/>
    <w:multiLevelType w:val="hybridMultilevel"/>
    <w:tmpl w:val="2B2E03C4"/>
    <w:lvl w:ilvl="0" w:tplc="C7EE8D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E4076"/>
    <w:multiLevelType w:val="hybridMultilevel"/>
    <w:tmpl w:val="6C520764"/>
    <w:lvl w:ilvl="0" w:tplc="B26C8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34618"/>
    <w:multiLevelType w:val="multilevel"/>
    <w:tmpl w:val="914C8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lang w:val="ru-RU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56BA57AF"/>
    <w:multiLevelType w:val="hybridMultilevel"/>
    <w:tmpl w:val="4058C7BC"/>
    <w:lvl w:ilvl="0" w:tplc="0F883994">
      <w:start w:val="1"/>
      <w:numFmt w:val="decimal"/>
      <w:lvlText w:val="7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621B8"/>
    <w:multiLevelType w:val="multilevel"/>
    <w:tmpl w:val="AA3EBC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B9F2ADD"/>
    <w:multiLevelType w:val="multilevel"/>
    <w:tmpl w:val="1EFAAA1A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5EFD574D"/>
    <w:multiLevelType w:val="hybridMultilevel"/>
    <w:tmpl w:val="B82E6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F5168"/>
    <w:multiLevelType w:val="hybridMultilevel"/>
    <w:tmpl w:val="0756A7F4"/>
    <w:lvl w:ilvl="0" w:tplc="B3E6084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77ECF"/>
    <w:multiLevelType w:val="hybridMultilevel"/>
    <w:tmpl w:val="2898A6B6"/>
    <w:lvl w:ilvl="0" w:tplc="C7EE8D6E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0" w15:restartNumberingAfterBreak="0">
    <w:nsid w:val="65EC49E3"/>
    <w:multiLevelType w:val="multilevel"/>
    <w:tmpl w:val="A6A6DA0A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31" w15:restartNumberingAfterBreak="0">
    <w:nsid w:val="688625AB"/>
    <w:multiLevelType w:val="hybridMultilevel"/>
    <w:tmpl w:val="23D877C8"/>
    <w:lvl w:ilvl="0" w:tplc="C7EE8D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10BED"/>
    <w:multiLevelType w:val="hybridMultilevel"/>
    <w:tmpl w:val="4738B7EE"/>
    <w:lvl w:ilvl="0" w:tplc="C7EE8D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F2BD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lang w:val="ru-RU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66E85"/>
    <w:multiLevelType w:val="hybridMultilevel"/>
    <w:tmpl w:val="79182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8A5F71"/>
    <w:multiLevelType w:val="hybridMultilevel"/>
    <w:tmpl w:val="9C780D50"/>
    <w:lvl w:ilvl="0" w:tplc="C7EE8D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1AD37F9"/>
    <w:multiLevelType w:val="hybridMultilevel"/>
    <w:tmpl w:val="EC147278"/>
    <w:lvl w:ilvl="0" w:tplc="E3A850C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6F6015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C1841"/>
    <w:multiLevelType w:val="hybridMultilevel"/>
    <w:tmpl w:val="6D4A1FC6"/>
    <w:lvl w:ilvl="0" w:tplc="C7EE8D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45F43"/>
    <w:multiLevelType w:val="hybridMultilevel"/>
    <w:tmpl w:val="D5CA475E"/>
    <w:lvl w:ilvl="0" w:tplc="48F2B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17"/>
  </w:num>
  <w:num w:numId="4">
    <w:abstractNumId w:val="5"/>
  </w:num>
  <w:num w:numId="5">
    <w:abstractNumId w:val="12"/>
  </w:num>
  <w:num w:numId="6">
    <w:abstractNumId w:val="26"/>
  </w:num>
  <w:num w:numId="7">
    <w:abstractNumId w:val="16"/>
  </w:num>
  <w:num w:numId="8">
    <w:abstractNumId w:val="30"/>
  </w:num>
  <w:num w:numId="9">
    <w:abstractNumId w:val="2"/>
  </w:num>
  <w:num w:numId="10">
    <w:abstractNumId w:val="8"/>
  </w:num>
  <w:num w:numId="11">
    <w:abstractNumId w:val="6"/>
  </w:num>
  <w:num w:numId="12">
    <w:abstractNumId w:val="13"/>
  </w:num>
  <w:num w:numId="13">
    <w:abstractNumId w:val="10"/>
  </w:num>
  <w:num w:numId="14">
    <w:abstractNumId w:val="25"/>
  </w:num>
  <w:num w:numId="15">
    <w:abstractNumId w:val="29"/>
  </w:num>
  <w:num w:numId="16">
    <w:abstractNumId w:val="0"/>
  </w:num>
  <w:num w:numId="17">
    <w:abstractNumId w:val="31"/>
  </w:num>
  <w:num w:numId="18">
    <w:abstractNumId w:val="34"/>
  </w:num>
  <w:num w:numId="19">
    <w:abstractNumId w:val="18"/>
  </w:num>
  <w:num w:numId="20">
    <w:abstractNumId w:val="14"/>
  </w:num>
  <w:num w:numId="21">
    <w:abstractNumId w:val="35"/>
  </w:num>
  <w:num w:numId="22">
    <w:abstractNumId w:val="21"/>
  </w:num>
  <w:num w:numId="23">
    <w:abstractNumId w:val="23"/>
  </w:num>
  <w:num w:numId="24">
    <w:abstractNumId w:val="7"/>
  </w:num>
  <w:num w:numId="25">
    <w:abstractNumId w:val="32"/>
  </w:num>
  <w:num w:numId="26">
    <w:abstractNumId w:val="37"/>
  </w:num>
  <w:num w:numId="27">
    <w:abstractNumId w:val="28"/>
  </w:num>
  <w:num w:numId="28">
    <w:abstractNumId w:val="9"/>
  </w:num>
  <w:num w:numId="29">
    <w:abstractNumId w:val="36"/>
  </w:num>
  <w:num w:numId="30">
    <w:abstractNumId w:val="20"/>
  </w:num>
  <w:num w:numId="31">
    <w:abstractNumId w:val="24"/>
  </w:num>
  <w:num w:numId="32">
    <w:abstractNumId w:val="1"/>
  </w:num>
  <w:num w:numId="33">
    <w:abstractNumId w:val="15"/>
  </w:num>
  <w:num w:numId="34">
    <w:abstractNumId w:val="33"/>
  </w:num>
  <w:num w:numId="35">
    <w:abstractNumId w:val="4"/>
  </w:num>
  <w:num w:numId="36">
    <w:abstractNumId w:val="11"/>
  </w:num>
  <w:num w:numId="37">
    <w:abstractNumId w:val="22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09"/>
    <w:rsid w:val="00017DA1"/>
    <w:rsid w:val="0002288C"/>
    <w:rsid w:val="00024A3C"/>
    <w:rsid w:val="00026106"/>
    <w:rsid w:val="000339D8"/>
    <w:rsid w:val="00046874"/>
    <w:rsid w:val="00052A7D"/>
    <w:rsid w:val="000704BD"/>
    <w:rsid w:val="00075C31"/>
    <w:rsid w:val="000765AB"/>
    <w:rsid w:val="00090537"/>
    <w:rsid w:val="0009384D"/>
    <w:rsid w:val="000B2161"/>
    <w:rsid w:val="000B7EA8"/>
    <w:rsid w:val="000C1043"/>
    <w:rsid w:val="000E05F0"/>
    <w:rsid w:val="000E1048"/>
    <w:rsid w:val="000F2097"/>
    <w:rsid w:val="00100D3A"/>
    <w:rsid w:val="00101FD6"/>
    <w:rsid w:val="00107474"/>
    <w:rsid w:val="00116436"/>
    <w:rsid w:val="0013212F"/>
    <w:rsid w:val="001411CE"/>
    <w:rsid w:val="00162873"/>
    <w:rsid w:val="00163360"/>
    <w:rsid w:val="00163365"/>
    <w:rsid w:val="00172A2B"/>
    <w:rsid w:val="00177337"/>
    <w:rsid w:val="00182611"/>
    <w:rsid w:val="001A399B"/>
    <w:rsid w:val="001A6E30"/>
    <w:rsid w:val="001A7C03"/>
    <w:rsid w:val="001B0F0B"/>
    <w:rsid w:val="001D4370"/>
    <w:rsid w:val="001D4CE1"/>
    <w:rsid w:val="001E3337"/>
    <w:rsid w:val="001F09F1"/>
    <w:rsid w:val="001F3A86"/>
    <w:rsid w:val="001F5FCE"/>
    <w:rsid w:val="00201406"/>
    <w:rsid w:val="00207AD9"/>
    <w:rsid w:val="00213FA8"/>
    <w:rsid w:val="00223C7A"/>
    <w:rsid w:val="0023039A"/>
    <w:rsid w:val="00232962"/>
    <w:rsid w:val="002338BC"/>
    <w:rsid w:val="00237FF9"/>
    <w:rsid w:val="002469CA"/>
    <w:rsid w:val="00253051"/>
    <w:rsid w:val="0025733A"/>
    <w:rsid w:val="00277078"/>
    <w:rsid w:val="00293A3C"/>
    <w:rsid w:val="00295F2A"/>
    <w:rsid w:val="002B7A90"/>
    <w:rsid w:val="002C744D"/>
    <w:rsid w:val="002D2115"/>
    <w:rsid w:val="002D2DFF"/>
    <w:rsid w:val="002E0C82"/>
    <w:rsid w:val="002F5A50"/>
    <w:rsid w:val="00305231"/>
    <w:rsid w:val="00313E4B"/>
    <w:rsid w:val="00327D2A"/>
    <w:rsid w:val="00333154"/>
    <w:rsid w:val="00342EEE"/>
    <w:rsid w:val="00357B33"/>
    <w:rsid w:val="00391884"/>
    <w:rsid w:val="003F18E2"/>
    <w:rsid w:val="004032BF"/>
    <w:rsid w:val="00412ACF"/>
    <w:rsid w:val="00421104"/>
    <w:rsid w:val="0042269A"/>
    <w:rsid w:val="0042502F"/>
    <w:rsid w:val="004260AB"/>
    <w:rsid w:val="004279E7"/>
    <w:rsid w:val="0044518E"/>
    <w:rsid w:val="00446B9E"/>
    <w:rsid w:val="004473C8"/>
    <w:rsid w:val="004538B4"/>
    <w:rsid w:val="004615D9"/>
    <w:rsid w:val="00472869"/>
    <w:rsid w:val="004732E3"/>
    <w:rsid w:val="004778F1"/>
    <w:rsid w:val="004A59AD"/>
    <w:rsid w:val="004A5D31"/>
    <w:rsid w:val="004B4C78"/>
    <w:rsid w:val="004B5588"/>
    <w:rsid w:val="004C29D2"/>
    <w:rsid w:val="004C6F11"/>
    <w:rsid w:val="004E5C0E"/>
    <w:rsid w:val="004F6F57"/>
    <w:rsid w:val="0051509C"/>
    <w:rsid w:val="005154EE"/>
    <w:rsid w:val="005177EF"/>
    <w:rsid w:val="005244F3"/>
    <w:rsid w:val="00527487"/>
    <w:rsid w:val="005342A2"/>
    <w:rsid w:val="00537DB0"/>
    <w:rsid w:val="005521A6"/>
    <w:rsid w:val="0055480F"/>
    <w:rsid w:val="00555769"/>
    <w:rsid w:val="00570158"/>
    <w:rsid w:val="00573520"/>
    <w:rsid w:val="00577299"/>
    <w:rsid w:val="00587308"/>
    <w:rsid w:val="00595229"/>
    <w:rsid w:val="005B03BF"/>
    <w:rsid w:val="005C28BD"/>
    <w:rsid w:val="005D4765"/>
    <w:rsid w:val="005E1325"/>
    <w:rsid w:val="005E244D"/>
    <w:rsid w:val="005E27B4"/>
    <w:rsid w:val="005E308C"/>
    <w:rsid w:val="005E30C2"/>
    <w:rsid w:val="005F40C9"/>
    <w:rsid w:val="005F52A2"/>
    <w:rsid w:val="00600A68"/>
    <w:rsid w:val="006064A7"/>
    <w:rsid w:val="00630686"/>
    <w:rsid w:val="00632886"/>
    <w:rsid w:val="00634DA3"/>
    <w:rsid w:val="00636BD5"/>
    <w:rsid w:val="006444BA"/>
    <w:rsid w:val="00646306"/>
    <w:rsid w:val="00656C8E"/>
    <w:rsid w:val="00660852"/>
    <w:rsid w:val="00680BFF"/>
    <w:rsid w:val="00680EA4"/>
    <w:rsid w:val="00685155"/>
    <w:rsid w:val="00692BF0"/>
    <w:rsid w:val="006963F1"/>
    <w:rsid w:val="006A13B7"/>
    <w:rsid w:val="006B3000"/>
    <w:rsid w:val="006B3E95"/>
    <w:rsid w:val="006C12DF"/>
    <w:rsid w:val="006C3D58"/>
    <w:rsid w:val="006C500B"/>
    <w:rsid w:val="006D0F1C"/>
    <w:rsid w:val="006D287F"/>
    <w:rsid w:val="006E37D6"/>
    <w:rsid w:val="00703641"/>
    <w:rsid w:val="00724852"/>
    <w:rsid w:val="00731929"/>
    <w:rsid w:val="00733269"/>
    <w:rsid w:val="00733979"/>
    <w:rsid w:val="007348DC"/>
    <w:rsid w:val="00741BD9"/>
    <w:rsid w:val="00771D35"/>
    <w:rsid w:val="0077661D"/>
    <w:rsid w:val="00780E54"/>
    <w:rsid w:val="0078222F"/>
    <w:rsid w:val="00783E68"/>
    <w:rsid w:val="007C0BCB"/>
    <w:rsid w:val="007C249D"/>
    <w:rsid w:val="007D5DE2"/>
    <w:rsid w:val="007E0CF2"/>
    <w:rsid w:val="007E350C"/>
    <w:rsid w:val="007E4631"/>
    <w:rsid w:val="007F2B71"/>
    <w:rsid w:val="007F33C9"/>
    <w:rsid w:val="00801C3D"/>
    <w:rsid w:val="0080417A"/>
    <w:rsid w:val="00810F45"/>
    <w:rsid w:val="0081576D"/>
    <w:rsid w:val="008164C1"/>
    <w:rsid w:val="00822DAB"/>
    <w:rsid w:val="00824805"/>
    <w:rsid w:val="00852FDE"/>
    <w:rsid w:val="00865DB9"/>
    <w:rsid w:val="008822D4"/>
    <w:rsid w:val="00883659"/>
    <w:rsid w:val="008E03DC"/>
    <w:rsid w:val="00901BE0"/>
    <w:rsid w:val="009044D1"/>
    <w:rsid w:val="00911911"/>
    <w:rsid w:val="00922AAD"/>
    <w:rsid w:val="009277A9"/>
    <w:rsid w:val="00937424"/>
    <w:rsid w:val="00937E40"/>
    <w:rsid w:val="009512C3"/>
    <w:rsid w:val="00952A51"/>
    <w:rsid w:val="009574F6"/>
    <w:rsid w:val="0096311D"/>
    <w:rsid w:val="0096567D"/>
    <w:rsid w:val="00967DA3"/>
    <w:rsid w:val="009873F6"/>
    <w:rsid w:val="009933B6"/>
    <w:rsid w:val="00996FD3"/>
    <w:rsid w:val="009A1F03"/>
    <w:rsid w:val="009A7EC7"/>
    <w:rsid w:val="009B0889"/>
    <w:rsid w:val="009D2570"/>
    <w:rsid w:val="009E6F46"/>
    <w:rsid w:val="009F6A6E"/>
    <w:rsid w:val="00A030CE"/>
    <w:rsid w:val="00A0684F"/>
    <w:rsid w:val="00A217B3"/>
    <w:rsid w:val="00A21BAC"/>
    <w:rsid w:val="00A2349F"/>
    <w:rsid w:val="00A24ECF"/>
    <w:rsid w:val="00A27BD7"/>
    <w:rsid w:val="00A30491"/>
    <w:rsid w:val="00A3141A"/>
    <w:rsid w:val="00A433E8"/>
    <w:rsid w:val="00A5382E"/>
    <w:rsid w:val="00A670D4"/>
    <w:rsid w:val="00A670E5"/>
    <w:rsid w:val="00A928AC"/>
    <w:rsid w:val="00AA2F0B"/>
    <w:rsid w:val="00AB7D56"/>
    <w:rsid w:val="00AC0B50"/>
    <w:rsid w:val="00AC30E7"/>
    <w:rsid w:val="00AD7185"/>
    <w:rsid w:val="00AE07B8"/>
    <w:rsid w:val="00AE1005"/>
    <w:rsid w:val="00AE37CD"/>
    <w:rsid w:val="00AE6147"/>
    <w:rsid w:val="00AF757E"/>
    <w:rsid w:val="00B04886"/>
    <w:rsid w:val="00B0553E"/>
    <w:rsid w:val="00B07C5D"/>
    <w:rsid w:val="00B10490"/>
    <w:rsid w:val="00B17784"/>
    <w:rsid w:val="00B21C2A"/>
    <w:rsid w:val="00B306F8"/>
    <w:rsid w:val="00B4206D"/>
    <w:rsid w:val="00B42275"/>
    <w:rsid w:val="00B4604F"/>
    <w:rsid w:val="00B47D35"/>
    <w:rsid w:val="00B61903"/>
    <w:rsid w:val="00B63AE0"/>
    <w:rsid w:val="00B744C9"/>
    <w:rsid w:val="00B84874"/>
    <w:rsid w:val="00B8510F"/>
    <w:rsid w:val="00B90327"/>
    <w:rsid w:val="00B97A92"/>
    <w:rsid w:val="00BC0813"/>
    <w:rsid w:val="00BF5731"/>
    <w:rsid w:val="00C020EB"/>
    <w:rsid w:val="00C02D52"/>
    <w:rsid w:val="00C05D0C"/>
    <w:rsid w:val="00C13835"/>
    <w:rsid w:val="00C21F38"/>
    <w:rsid w:val="00C230CC"/>
    <w:rsid w:val="00C23611"/>
    <w:rsid w:val="00C35A81"/>
    <w:rsid w:val="00C35BBE"/>
    <w:rsid w:val="00C400AD"/>
    <w:rsid w:val="00C46EA9"/>
    <w:rsid w:val="00C509AA"/>
    <w:rsid w:val="00C57A30"/>
    <w:rsid w:val="00C60DF8"/>
    <w:rsid w:val="00C63705"/>
    <w:rsid w:val="00C754F5"/>
    <w:rsid w:val="00C82D89"/>
    <w:rsid w:val="00C844A1"/>
    <w:rsid w:val="00CA2B50"/>
    <w:rsid w:val="00CA3C37"/>
    <w:rsid w:val="00CA492A"/>
    <w:rsid w:val="00CA5F9F"/>
    <w:rsid w:val="00CB41D5"/>
    <w:rsid w:val="00CC2E96"/>
    <w:rsid w:val="00CD5EB5"/>
    <w:rsid w:val="00CD6C74"/>
    <w:rsid w:val="00CE10CB"/>
    <w:rsid w:val="00CE641B"/>
    <w:rsid w:val="00CF5FCD"/>
    <w:rsid w:val="00D07D3F"/>
    <w:rsid w:val="00D15238"/>
    <w:rsid w:val="00D17C02"/>
    <w:rsid w:val="00D207EE"/>
    <w:rsid w:val="00D211ED"/>
    <w:rsid w:val="00D41F95"/>
    <w:rsid w:val="00D5510F"/>
    <w:rsid w:val="00D64011"/>
    <w:rsid w:val="00D85619"/>
    <w:rsid w:val="00D871BF"/>
    <w:rsid w:val="00DA6820"/>
    <w:rsid w:val="00DB3FDF"/>
    <w:rsid w:val="00DC7B97"/>
    <w:rsid w:val="00DD06F5"/>
    <w:rsid w:val="00E000BF"/>
    <w:rsid w:val="00E201AC"/>
    <w:rsid w:val="00E2373D"/>
    <w:rsid w:val="00E277F3"/>
    <w:rsid w:val="00E44A62"/>
    <w:rsid w:val="00E50498"/>
    <w:rsid w:val="00E65735"/>
    <w:rsid w:val="00E70CE6"/>
    <w:rsid w:val="00E75451"/>
    <w:rsid w:val="00E916FB"/>
    <w:rsid w:val="00E96196"/>
    <w:rsid w:val="00EC759A"/>
    <w:rsid w:val="00EF513E"/>
    <w:rsid w:val="00F01965"/>
    <w:rsid w:val="00F0619F"/>
    <w:rsid w:val="00F20D77"/>
    <w:rsid w:val="00F27E09"/>
    <w:rsid w:val="00F40189"/>
    <w:rsid w:val="00F44943"/>
    <w:rsid w:val="00F54936"/>
    <w:rsid w:val="00F61984"/>
    <w:rsid w:val="00F979DC"/>
    <w:rsid w:val="00FA3672"/>
    <w:rsid w:val="00FD3CA6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C33C"/>
  <w15:chartTrackingRefBased/>
  <w15:docId w15:val="{BBF6D84C-A96E-4185-9285-8B5FA5DA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AD9"/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0765AB"/>
    <w:pPr>
      <w:ind w:left="0"/>
      <w:jc w:val="both"/>
      <w:outlineLvl w:val="0"/>
    </w:pPr>
    <w:rPr>
      <w:rFonts w:cs="Times New Roman"/>
      <w:b/>
      <w:szCs w:val="28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5AB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E0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basedOn w:val="a"/>
    <w:uiPriority w:val="34"/>
    <w:qFormat/>
    <w:rsid w:val="005B03B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10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810F45"/>
  </w:style>
  <w:style w:type="paragraph" w:styleId="a7">
    <w:name w:val="footer"/>
    <w:basedOn w:val="a"/>
    <w:link w:val="a8"/>
    <w:uiPriority w:val="99"/>
    <w:unhideWhenUsed/>
    <w:rsid w:val="00810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810F45"/>
  </w:style>
  <w:style w:type="character" w:customStyle="1" w:styleId="10">
    <w:name w:val="Заголовок 1 Знак"/>
    <w:basedOn w:val="a1"/>
    <w:link w:val="1"/>
    <w:uiPriority w:val="9"/>
    <w:rsid w:val="000765AB"/>
    <w:rPr>
      <w:rFonts w:ascii="Times New Roman" w:hAnsi="Times New Roman" w:cs="Times New Roman"/>
      <w:b/>
      <w:sz w:val="28"/>
      <w:szCs w:val="28"/>
      <w:lang w:val="kk-KZ"/>
    </w:rPr>
  </w:style>
  <w:style w:type="paragraph" w:styleId="a9">
    <w:name w:val="TOC Heading"/>
    <w:basedOn w:val="1"/>
    <w:next w:val="a"/>
    <w:uiPriority w:val="39"/>
    <w:unhideWhenUsed/>
    <w:qFormat/>
    <w:rsid w:val="000765AB"/>
    <w:pPr>
      <w:outlineLvl w:val="9"/>
    </w:pPr>
    <w:rPr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0765AB"/>
    <w:rPr>
      <w:rFonts w:ascii="Times New Roman" w:eastAsiaTheme="majorEastAsia" w:hAnsi="Times New Roman" w:cstheme="majorBidi"/>
      <w:sz w:val="28"/>
      <w:szCs w:val="26"/>
    </w:rPr>
  </w:style>
  <w:style w:type="paragraph" w:styleId="aa">
    <w:name w:val="Title"/>
    <w:basedOn w:val="a"/>
    <w:next w:val="a"/>
    <w:link w:val="ab"/>
    <w:uiPriority w:val="10"/>
    <w:qFormat/>
    <w:rsid w:val="000765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1"/>
    <w:link w:val="aa"/>
    <w:uiPriority w:val="10"/>
    <w:rsid w:val="00076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11">
    <w:name w:val="toc 1"/>
    <w:basedOn w:val="a"/>
    <w:next w:val="a"/>
    <w:autoRedefine/>
    <w:uiPriority w:val="39"/>
    <w:unhideWhenUsed/>
    <w:rsid w:val="00B61903"/>
    <w:pPr>
      <w:tabs>
        <w:tab w:val="left" w:pos="426"/>
        <w:tab w:val="right" w:leader="dot" w:pos="9345"/>
      </w:tabs>
      <w:spacing w:after="100"/>
      <w:ind w:left="426" w:hanging="426"/>
    </w:pPr>
  </w:style>
  <w:style w:type="character" w:styleId="ac">
    <w:name w:val="Hyperlink"/>
    <w:basedOn w:val="a1"/>
    <w:uiPriority w:val="99"/>
    <w:unhideWhenUsed/>
    <w:rsid w:val="000765AB"/>
    <w:rPr>
      <w:color w:val="0563C1" w:themeColor="hyperlink"/>
      <w:u w:val="single"/>
    </w:rPr>
  </w:style>
  <w:style w:type="character" w:customStyle="1" w:styleId="21">
    <w:name w:val="Заголовок №2_"/>
    <w:basedOn w:val="a1"/>
    <w:link w:val="22"/>
    <w:rsid w:val="00EC759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C759A"/>
    <w:pPr>
      <w:widowControl w:val="0"/>
      <w:shd w:val="clear" w:color="auto" w:fill="FFFFFF"/>
      <w:spacing w:after="0" w:line="0" w:lineRule="atLeast"/>
      <w:jc w:val="both"/>
      <w:outlineLvl w:val="1"/>
    </w:pPr>
    <w:rPr>
      <w:rFonts w:eastAsia="Times New Roman" w:cs="Times New Roman"/>
      <w:b/>
      <w:bCs/>
      <w:sz w:val="26"/>
      <w:szCs w:val="26"/>
    </w:rPr>
  </w:style>
  <w:style w:type="character" w:customStyle="1" w:styleId="6">
    <w:name w:val="Основной текст (6)_"/>
    <w:basedOn w:val="a1"/>
    <w:link w:val="60"/>
    <w:rsid w:val="001A6E3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1"/>
    <w:link w:val="80"/>
    <w:rsid w:val="001A6E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A6E30"/>
    <w:pPr>
      <w:widowControl w:val="0"/>
      <w:shd w:val="clear" w:color="auto" w:fill="FFFFFF"/>
      <w:spacing w:before="240" w:after="0" w:line="302" w:lineRule="exact"/>
      <w:jc w:val="center"/>
    </w:pPr>
    <w:rPr>
      <w:rFonts w:eastAsia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rsid w:val="001A6E30"/>
    <w:pPr>
      <w:widowControl w:val="0"/>
      <w:shd w:val="clear" w:color="auto" w:fill="FFFFFF"/>
      <w:spacing w:before="60" w:after="0" w:line="312" w:lineRule="exact"/>
      <w:ind w:firstLine="720"/>
      <w:jc w:val="both"/>
    </w:pPr>
    <w:rPr>
      <w:rFonts w:eastAsia="Times New Roman" w:cs="Times New Roman"/>
      <w:sz w:val="26"/>
      <w:szCs w:val="26"/>
    </w:rPr>
  </w:style>
  <w:style w:type="character" w:customStyle="1" w:styleId="s0">
    <w:name w:val="s0"/>
    <w:rsid w:val="001A6E3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1A6E3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d">
    <w:name w:val="No Spacing"/>
    <w:uiPriority w:val="1"/>
    <w:qFormat/>
    <w:rsid w:val="00D85619"/>
    <w:pPr>
      <w:spacing w:after="0" w:line="240" w:lineRule="auto"/>
    </w:pPr>
    <w:rPr>
      <w:rFonts w:ascii="Times New Roman" w:hAnsi="Times New Roman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7F3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7F3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8CEDF-430F-467E-9D77-C6BA8FA11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3628</Words>
  <Characters>20681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cp:lastPrinted>2023-06-30T05:43:00Z</cp:lastPrinted>
  <dcterms:created xsi:type="dcterms:W3CDTF">2023-06-05T11:10:00Z</dcterms:created>
  <dcterms:modified xsi:type="dcterms:W3CDTF">2023-06-30T05:47:00Z</dcterms:modified>
</cp:coreProperties>
</file>